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D2" w:rsidRPr="00CA2154" w:rsidRDefault="003A73AA" w:rsidP="00791663">
      <w:pPr>
        <w:autoSpaceDE w:val="0"/>
        <w:autoSpaceDN w:val="0"/>
        <w:adjustRightInd w:val="0"/>
        <w:spacing w:after="0" w:line="240" w:lineRule="auto"/>
        <w:jc w:val="center"/>
        <w:rPr>
          <w:rFonts w:ascii="Arial Narrow" w:hAnsi="Arial Narrow"/>
          <w:b/>
          <w:bCs/>
          <w:sz w:val="36"/>
          <w:szCs w:val="36"/>
          <w:lang w:eastAsia="fr-FR"/>
        </w:rPr>
      </w:pPr>
      <w:r>
        <w:rPr>
          <w:rFonts w:ascii="Arial Narrow" w:hAnsi="Arial Narrow"/>
          <w:b/>
          <w:noProof/>
          <w:sz w:val="36"/>
          <w:szCs w:val="36"/>
          <w:lang w:val="fr-FR"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25pt;margin-top:23.5pt;width:57.4pt;height:73.2pt;z-index:-251658752;mso-wrap-edited:f;mso-position-horizontal-relative:text;mso-position-vertical-relative:text" wrapcoords="-164 0 -164 21450 21600 21450 21600 0 -164 0">
            <v:imagedata r:id="rId8" o:title=""/>
          </v:shape>
          <o:OLEObject Type="Embed" ProgID="PBrush" ShapeID="_x0000_s1026" DrawAspect="Content" ObjectID="_1590565097" r:id="rId9"/>
        </w:object>
      </w:r>
      <w:r w:rsidR="00466DAA" w:rsidRPr="00CA2154">
        <w:rPr>
          <w:rFonts w:ascii="Arial Narrow" w:hAnsi="Arial Narrow"/>
          <w:b/>
          <w:bCs/>
          <w:sz w:val="36"/>
          <w:szCs w:val="36"/>
          <w:lang w:eastAsia="fr-FR"/>
        </w:rPr>
        <w:t xml:space="preserve">REPUBLIQUE </w:t>
      </w:r>
      <w:r w:rsidR="00935250" w:rsidRPr="00CA2154">
        <w:rPr>
          <w:rFonts w:ascii="Arial Narrow" w:hAnsi="Arial Narrow"/>
          <w:b/>
          <w:bCs/>
          <w:sz w:val="36"/>
          <w:szCs w:val="36"/>
          <w:lang w:eastAsia="fr-FR"/>
        </w:rPr>
        <w:t>DEMOCRATIQUE DU</w:t>
      </w:r>
      <w:r w:rsidR="00466DAA" w:rsidRPr="00CA2154">
        <w:rPr>
          <w:rFonts w:ascii="Arial Narrow" w:hAnsi="Arial Narrow"/>
          <w:b/>
          <w:bCs/>
          <w:sz w:val="36"/>
          <w:szCs w:val="36"/>
          <w:lang w:eastAsia="fr-FR"/>
        </w:rPr>
        <w:t xml:space="preserve"> C</w:t>
      </w:r>
      <w:r w:rsidR="00A01FD8" w:rsidRPr="00CA2154">
        <w:rPr>
          <w:rFonts w:ascii="Arial Narrow" w:hAnsi="Arial Narrow"/>
          <w:b/>
          <w:bCs/>
          <w:sz w:val="36"/>
          <w:szCs w:val="36"/>
          <w:lang w:eastAsia="fr-FR"/>
        </w:rPr>
        <w:t>ONGO</w:t>
      </w:r>
    </w:p>
    <w:p w:rsidR="00466DAA" w:rsidRPr="00CA2154" w:rsidRDefault="00466DAA" w:rsidP="00791663">
      <w:pPr>
        <w:autoSpaceDE w:val="0"/>
        <w:autoSpaceDN w:val="0"/>
        <w:adjustRightInd w:val="0"/>
        <w:spacing w:after="0" w:line="240" w:lineRule="auto"/>
        <w:jc w:val="center"/>
        <w:rPr>
          <w:rFonts w:ascii="Arial Narrow" w:hAnsi="Arial Narrow"/>
          <w:b/>
          <w:bCs/>
          <w:sz w:val="36"/>
          <w:szCs w:val="36"/>
          <w:lang w:eastAsia="fr-FR"/>
        </w:rPr>
      </w:pPr>
      <w:r w:rsidRPr="00CA2154">
        <w:rPr>
          <w:rFonts w:ascii="Arial Narrow" w:hAnsi="Arial Narrow"/>
          <w:b/>
          <w:bCs/>
          <w:sz w:val="36"/>
          <w:szCs w:val="36"/>
          <w:lang w:eastAsia="fr-FR"/>
        </w:rPr>
        <w:t xml:space="preserve">UNIVERSITE </w:t>
      </w:r>
      <w:r w:rsidR="00935250" w:rsidRPr="00CA2154">
        <w:rPr>
          <w:rFonts w:ascii="Arial Narrow" w:hAnsi="Arial Narrow"/>
          <w:b/>
          <w:bCs/>
          <w:sz w:val="36"/>
          <w:szCs w:val="36"/>
          <w:lang w:eastAsia="fr-FR"/>
        </w:rPr>
        <w:t>DE LUBUMBASHI</w:t>
      </w:r>
    </w:p>
    <w:p w:rsidR="00466DAA" w:rsidRPr="00CA2154" w:rsidRDefault="00466DAA" w:rsidP="00791663">
      <w:pPr>
        <w:autoSpaceDE w:val="0"/>
        <w:autoSpaceDN w:val="0"/>
        <w:adjustRightInd w:val="0"/>
        <w:spacing w:after="0" w:line="240" w:lineRule="auto"/>
        <w:jc w:val="center"/>
        <w:rPr>
          <w:rFonts w:ascii="Arial Narrow" w:hAnsi="Arial Narrow"/>
          <w:b/>
          <w:bCs/>
          <w:sz w:val="36"/>
          <w:szCs w:val="36"/>
          <w:lang w:eastAsia="fr-FR"/>
        </w:rPr>
      </w:pPr>
      <w:r w:rsidRPr="00CA2154">
        <w:rPr>
          <w:rFonts w:ascii="Arial Narrow" w:hAnsi="Arial Narrow"/>
          <w:b/>
          <w:bCs/>
          <w:sz w:val="36"/>
          <w:szCs w:val="36"/>
          <w:lang w:eastAsia="fr-FR"/>
        </w:rPr>
        <w:t>FACULTE DE DROIT</w:t>
      </w:r>
    </w:p>
    <w:p w:rsidR="00466DAA" w:rsidRPr="00CA2154" w:rsidRDefault="00FB758A" w:rsidP="00791663">
      <w:pPr>
        <w:tabs>
          <w:tab w:val="center" w:pos="4536"/>
        </w:tabs>
        <w:autoSpaceDE w:val="0"/>
        <w:autoSpaceDN w:val="0"/>
        <w:adjustRightInd w:val="0"/>
        <w:spacing w:after="0" w:line="240" w:lineRule="auto"/>
        <w:rPr>
          <w:rFonts w:ascii="Arial Narrow" w:hAnsi="Arial Narrow"/>
          <w:b/>
          <w:i/>
          <w:sz w:val="36"/>
          <w:szCs w:val="36"/>
          <w:u w:val="single"/>
          <w:lang w:val="fr-FR" w:eastAsia="fr-FR"/>
        </w:rPr>
      </w:pPr>
      <w:r w:rsidRPr="00CA2154">
        <w:rPr>
          <w:rFonts w:ascii="Arial Narrow" w:hAnsi="Arial Narrow"/>
          <w:b/>
          <w:bCs/>
          <w:i/>
          <w:sz w:val="36"/>
          <w:szCs w:val="36"/>
          <w:lang w:val="fr-FR" w:eastAsia="fr-FR"/>
        </w:rPr>
        <w:t xml:space="preserve">                  </w:t>
      </w:r>
      <w:r w:rsidR="00791663">
        <w:rPr>
          <w:rFonts w:ascii="Arial Narrow" w:hAnsi="Arial Narrow"/>
          <w:b/>
          <w:bCs/>
          <w:i/>
          <w:sz w:val="36"/>
          <w:szCs w:val="36"/>
          <w:lang w:val="fr-FR" w:eastAsia="fr-FR"/>
        </w:rPr>
        <w:tab/>
      </w:r>
    </w:p>
    <w:p w:rsidR="00466DAA" w:rsidRPr="00CA2154" w:rsidRDefault="00466DAA" w:rsidP="00466DAA">
      <w:pPr>
        <w:autoSpaceDE w:val="0"/>
        <w:autoSpaceDN w:val="0"/>
        <w:adjustRightInd w:val="0"/>
        <w:spacing w:after="0" w:line="240" w:lineRule="auto"/>
        <w:jc w:val="both"/>
        <w:rPr>
          <w:rFonts w:ascii="Arial Narrow" w:hAnsi="Arial Narrow"/>
          <w:b/>
          <w:sz w:val="36"/>
          <w:szCs w:val="36"/>
          <w:lang w:val="fr-FR" w:eastAsia="fr-FR"/>
        </w:rPr>
      </w:pPr>
    </w:p>
    <w:p w:rsidR="00FC04E7" w:rsidRPr="00CA2154" w:rsidRDefault="00FC04E7" w:rsidP="00935250">
      <w:pPr>
        <w:autoSpaceDE w:val="0"/>
        <w:autoSpaceDN w:val="0"/>
        <w:adjustRightInd w:val="0"/>
        <w:jc w:val="center"/>
        <w:rPr>
          <w:rFonts w:ascii="Arial Narrow" w:hAnsi="Arial Narrow"/>
          <w:b/>
          <w:bCs/>
          <w:iCs/>
          <w:sz w:val="30"/>
          <w:szCs w:val="30"/>
          <w:lang w:val="fr-FR" w:eastAsia="fr-FR"/>
        </w:rPr>
      </w:pPr>
      <w:r w:rsidRPr="00CA2154">
        <w:rPr>
          <w:rFonts w:ascii="Arial Narrow" w:hAnsi="Arial Narrow"/>
          <w:b/>
          <w:bCs/>
          <w:iCs/>
          <w:sz w:val="50"/>
          <w:szCs w:val="50"/>
          <w:lang w:val="fr-FR" w:eastAsia="fr-FR"/>
        </w:rPr>
        <w:tab/>
      </w:r>
      <w:r w:rsidR="008C1199" w:rsidRPr="00CA2154">
        <w:rPr>
          <w:rFonts w:ascii="Arial Narrow" w:hAnsi="Arial Narrow"/>
          <w:b/>
          <w:bCs/>
          <w:iCs/>
          <w:sz w:val="30"/>
          <w:szCs w:val="30"/>
          <w:lang w:val="fr-FR" w:eastAsia="fr-FR"/>
        </w:rPr>
        <w:t>APPEL A CONTRIBUTION A LA JOURNEE SCIENTIFIQUE</w:t>
      </w:r>
    </w:p>
    <w:p w:rsidR="00FB758A" w:rsidRPr="00CA2154" w:rsidRDefault="008C1199" w:rsidP="005D5E9A">
      <w:pPr>
        <w:spacing w:before="120" w:after="120" w:line="240" w:lineRule="auto"/>
        <w:ind w:firstLine="708"/>
        <w:jc w:val="center"/>
        <w:rPr>
          <w:rFonts w:ascii="Arial Narrow" w:hAnsi="Arial Narrow"/>
          <w:b/>
          <w:sz w:val="30"/>
          <w:szCs w:val="30"/>
        </w:rPr>
      </w:pPr>
      <w:r w:rsidRPr="00CA2154">
        <w:rPr>
          <w:rFonts w:ascii="Arial Narrow" w:hAnsi="Arial Narrow"/>
          <w:b/>
          <w:sz w:val="30"/>
          <w:szCs w:val="30"/>
        </w:rPr>
        <w:t>Thème : « </w:t>
      </w:r>
      <w:r w:rsidR="005D5E9A" w:rsidRPr="00CA2154">
        <w:rPr>
          <w:rFonts w:ascii="Arial Narrow" w:hAnsi="Arial Narrow"/>
          <w:b/>
          <w:sz w:val="30"/>
          <w:szCs w:val="30"/>
        </w:rPr>
        <w:t xml:space="preserve">REFLEXION INTERDISCIPLINAIRE AUTOUR DU DROIT DE LA FAMILLE ET </w:t>
      </w:r>
      <w:bookmarkStart w:id="0" w:name="_GoBack"/>
      <w:bookmarkEnd w:id="0"/>
      <w:r w:rsidR="005D5E9A" w:rsidRPr="00CA2154">
        <w:rPr>
          <w:rFonts w:ascii="Arial Narrow" w:hAnsi="Arial Narrow"/>
          <w:b/>
          <w:sz w:val="30"/>
          <w:szCs w:val="30"/>
        </w:rPr>
        <w:t>DES R</w:t>
      </w:r>
      <w:r w:rsidR="00392E27" w:rsidRPr="00CA2154">
        <w:rPr>
          <w:rFonts w:ascii="Arial Narrow" w:hAnsi="Arial Narrow"/>
          <w:b/>
          <w:sz w:val="30"/>
          <w:szCs w:val="30"/>
        </w:rPr>
        <w:t>E</w:t>
      </w:r>
      <w:r w:rsidR="005D5E9A" w:rsidRPr="00CA2154">
        <w:rPr>
          <w:rFonts w:ascii="Arial Narrow" w:hAnsi="Arial Narrow"/>
          <w:b/>
          <w:sz w:val="30"/>
          <w:szCs w:val="30"/>
        </w:rPr>
        <w:t>ALIT</w:t>
      </w:r>
      <w:r w:rsidR="00392E27" w:rsidRPr="00CA2154">
        <w:rPr>
          <w:rFonts w:ascii="Arial Narrow" w:hAnsi="Arial Narrow"/>
          <w:b/>
          <w:sz w:val="30"/>
          <w:szCs w:val="30"/>
        </w:rPr>
        <w:t>E</w:t>
      </w:r>
      <w:r w:rsidR="005D5E9A" w:rsidRPr="00CA2154">
        <w:rPr>
          <w:rFonts w:ascii="Arial Narrow" w:hAnsi="Arial Narrow"/>
          <w:b/>
          <w:sz w:val="30"/>
          <w:szCs w:val="30"/>
        </w:rPr>
        <w:t>S SOCIALES</w:t>
      </w:r>
      <w:r w:rsidRPr="00CA2154">
        <w:rPr>
          <w:rFonts w:ascii="Arial Narrow" w:hAnsi="Arial Narrow"/>
          <w:b/>
          <w:sz w:val="30"/>
          <w:szCs w:val="30"/>
        </w:rPr>
        <w:t> »</w:t>
      </w:r>
    </w:p>
    <w:p w:rsidR="005D5E9A" w:rsidRPr="00CA2154" w:rsidRDefault="00791663" w:rsidP="005D5E9A">
      <w:pPr>
        <w:spacing w:before="120" w:after="120" w:line="240" w:lineRule="auto"/>
        <w:ind w:firstLine="708"/>
        <w:jc w:val="center"/>
        <w:rPr>
          <w:rFonts w:ascii="Arial Narrow" w:hAnsi="Arial Narrow"/>
          <w:sz w:val="30"/>
          <w:szCs w:val="30"/>
        </w:rPr>
      </w:pPr>
      <w:r>
        <w:rPr>
          <w:rFonts w:ascii="Arial Narrow" w:hAnsi="Arial Narrow"/>
          <w:sz w:val="30"/>
          <w:szCs w:val="30"/>
        </w:rPr>
        <w:t>Le 25</w:t>
      </w:r>
      <w:r w:rsidR="005D5E9A" w:rsidRPr="00CA2154">
        <w:rPr>
          <w:rFonts w:ascii="Arial Narrow" w:hAnsi="Arial Narrow"/>
          <w:sz w:val="30"/>
          <w:szCs w:val="30"/>
        </w:rPr>
        <w:t xml:space="preserve"> Juin 2018</w:t>
      </w:r>
    </w:p>
    <w:p w:rsidR="005D5E9A" w:rsidRPr="00CA2154" w:rsidRDefault="005D5E9A" w:rsidP="00621115">
      <w:pPr>
        <w:spacing w:before="120" w:after="120" w:line="240" w:lineRule="auto"/>
        <w:ind w:firstLine="708"/>
        <w:jc w:val="center"/>
        <w:rPr>
          <w:rFonts w:ascii="Arial Narrow" w:hAnsi="Arial Narrow"/>
          <w:sz w:val="30"/>
          <w:szCs w:val="30"/>
        </w:rPr>
      </w:pPr>
      <w:r w:rsidRPr="00CA2154">
        <w:rPr>
          <w:rFonts w:ascii="Arial Narrow" w:hAnsi="Arial Narrow"/>
          <w:sz w:val="30"/>
          <w:szCs w:val="30"/>
        </w:rPr>
        <w:t>Amphithéâtre TSHITAMBWA de la Faculté de Droit</w:t>
      </w:r>
    </w:p>
    <w:p w:rsidR="008C1199" w:rsidRPr="00CA2154" w:rsidRDefault="00305B3F" w:rsidP="00CA2154">
      <w:pPr>
        <w:rPr>
          <w:rFonts w:ascii="Arial Narrow" w:hAnsi="Arial Narrow"/>
          <w:b/>
          <w:sz w:val="24"/>
          <w:szCs w:val="24"/>
        </w:rPr>
      </w:pPr>
      <w:r>
        <w:rPr>
          <w:rFonts w:ascii="Arial Narrow" w:hAnsi="Arial Narrow"/>
          <w:b/>
          <w:sz w:val="24"/>
          <w:szCs w:val="24"/>
        </w:rPr>
        <w:t>1</w:t>
      </w:r>
      <w:r w:rsidR="00392E27" w:rsidRPr="00CA2154">
        <w:rPr>
          <w:rFonts w:ascii="Arial Narrow" w:hAnsi="Arial Narrow"/>
          <w:b/>
          <w:sz w:val="24"/>
          <w:szCs w:val="24"/>
        </w:rPr>
        <w:t xml:space="preserve">. </w:t>
      </w:r>
      <w:r w:rsidR="008C1199" w:rsidRPr="00CA2154">
        <w:rPr>
          <w:rFonts w:ascii="Arial Narrow" w:hAnsi="Arial Narrow"/>
          <w:b/>
          <w:sz w:val="24"/>
          <w:szCs w:val="24"/>
        </w:rPr>
        <w:t xml:space="preserve">ARGUMENTAIRE DE </w:t>
      </w:r>
      <w:r w:rsidR="00392E27" w:rsidRPr="00CA2154">
        <w:rPr>
          <w:rFonts w:ascii="Arial Narrow" w:hAnsi="Arial Narrow"/>
          <w:b/>
          <w:sz w:val="24"/>
          <w:szCs w:val="24"/>
        </w:rPr>
        <w:t xml:space="preserve">LA </w:t>
      </w:r>
      <w:r w:rsidR="008C1199" w:rsidRPr="00CA2154">
        <w:rPr>
          <w:rFonts w:ascii="Arial Narrow" w:hAnsi="Arial Narrow"/>
          <w:b/>
          <w:sz w:val="24"/>
          <w:szCs w:val="24"/>
        </w:rPr>
        <w:t xml:space="preserve">JOURNEE </w:t>
      </w:r>
      <w:r w:rsidR="00392E27" w:rsidRPr="00CA2154">
        <w:rPr>
          <w:rFonts w:ascii="Arial Narrow" w:hAnsi="Arial Narrow"/>
          <w:b/>
          <w:sz w:val="24"/>
          <w:szCs w:val="24"/>
        </w:rPr>
        <w:t>S</w:t>
      </w:r>
      <w:r w:rsidR="008C1199" w:rsidRPr="00CA2154">
        <w:rPr>
          <w:rFonts w:ascii="Arial Narrow" w:hAnsi="Arial Narrow"/>
          <w:b/>
          <w:sz w:val="24"/>
          <w:szCs w:val="24"/>
        </w:rPr>
        <w:t>CIENTIFIQUE</w:t>
      </w:r>
    </w:p>
    <w:p w:rsidR="00CA2154" w:rsidRPr="00117064" w:rsidRDefault="00621115" w:rsidP="00CA2154">
      <w:pPr>
        <w:jc w:val="both"/>
        <w:rPr>
          <w:rFonts w:ascii="Arial Narrow" w:hAnsi="Arial Narrow" w:cstheme="minorHAnsi"/>
          <w:sz w:val="24"/>
          <w:szCs w:val="24"/>
          <w:lang w:val="fr-FR"/>
        </w:rPr>
      </w:pPr>
      <w:r w:rsidRPr="00117064">
        <w:rPr>
          <w:rFonts w:ascii="Arial Narrow" w:hAnsi="Arial Narrow" w:cstheme="minorHAnsi"/>
          <w:sz w:val="24"/>
          <w:szCs w:val="24"/>
          <w:lang w:val="fr-FR"/>
        </w:rPr>
        <w:t>L’enseignement universitaire et la recherche, dans leur grande diversification, sont un maillon essentiel de la construction de la société et une condition évidente de la démocratie. Même si le rôle du « supérieur » n’est pas exclusif dans le développement socioculturel et économique d’un pays, il contribue substantiellement à bâtir l’avenir</w:t>
      </w:r>
      <w:r w:rsidR="009D54EF" w:rsidRPr="00117064">
        <w:rPr>
          <w:rFonts w:ascii="Arial Narrow" w:hAnsi="Arial Narrow" w:cstheme="minorHAnsi"/>
          <w:sz w:val="24"/>
          <w:szCs w:val="24"/>
          <w:lang w:val="fr-FR"/>
        </w:rPr>
        <w:t>,</w:t>
      </w:r>
      <w:r w:rsidRPr="00117064">
        <w:rPr>
          <w:rFonts w:ascii="Arial Narrow" w:hAnsi="Arial Narrow" w:cstheme="minorHAnsi"/>
          <w:sz w:val="24"/>
          <w:szCs w:val="24"/>
          <w:lang w:val="fr-FR"/>
        </w:rPr>
        <w:t xml:space="preserve"> lequel requiert des connaissances et des compétences de plus en plus variées, performantes et toujours actualisées.  Ainsi donc, l’enseignement et la recherche participent</w:t>
      </w:r>
      <w:r w:rsidR="009D54EF" w:rsidRPr="00117064">
        <w:rPr>
          <w:rFonts w:ascii="Arial Narrow" w:hAnsi="Arial Narrow" w:cstheme="minorHAnsi"/>
          <w:sz w:val="24"/>
          <w:szCs w:val="24"/>
          <w:lang w:val="fr-FR"/>
        </w:rPr>
        <w:t>,</w:t>
      </w:r>
      <w:r w:rsidRPr="00117064">
        <w:rPr>
          <w:rFonts w:ascii="Arial Narrow" w:hAnsi="Arial Narrow" w:cstheme="minorHAnsi"/>
          <w:sz w:val="24"/>
          <w:szCs w:val="24"/>
          <w:lang w:val="fr-FR"/>
        </w:rPr>
        <w:t xml:space="preserve"> par leur nature et leur objet</w:t>
      </w:r>
      <w:r w:rsidR="009D54EF" w:rsidRPr="00117064">
        <w:rPr>
          <w:rFonts w:ascii="Arial Narrow" w:hAnsi="Arial Narrow" w:cstheme="minorHAnsi"/>
          <w:sz w:val="24"/>
          <w:szCs w:val="24"/>
          <w:lang w:val="fr-FR"/>
        </w:rPr>
        <w:t>,</w:t>
      </w:r>
      <w:r w:rsidRPr="00117064">
        <w:rPr>
          <w:rFonts w:ascii="Arial Narrow" w:hAnsi="Arial Narrow" w:cstheme="minorHAnsi"/>
          <w:sz w:val="24"/>
          <w:szCs w:val="24"/>
          <w:lang w:val="fr-FR"/>
        </w:rPr>
        <w:t xml:space="preserve"> à la création du savoir et à sa transmission</w:t>
      </w:r>
      <w:r w:rsidR="00CA2154" w:rsidRPr="00117064">
        <w:rPr>
          <w:rFonts w:ascii="Arial Narrow" w:hAnsi="Arial Narrow" w:cstheme="minorHAnsi"/>
          <w:sz w:val="24"/>
          <w:szCs w:val="24"/>
          <w:lang w:val="fr-FR"/>
        </w:rPr>
        <w:t>.</w:t>
      </w:r>
    </w:p>
    <w:p w:rsidR="00FC0527" w:rsidRPr="00117064" w:rsidRDefault="00FC0527" w:rsidP="00CA2154">
      <w:pPr>
        <w:jc w:val="both"/>
        <w:rPr>
          <w:rFonts w:ascii="Arial Narrow" w:hAnsi="Arial Narrow" w:cs="Arial"/>
          <w:sz w:val="24"/>
          <w:szCs w:val="24"/>
          <w:shd w:val="clear" w:color="auto" w:fill="FFFFFF"/>
          <w:lang w:val="fr-FR"/>
        </w:rPr>
      </w:pPr>
      <w:r w:rsidRPr="00117064">
        <w:rPr>
          <w:rFonts w:ascii="Arial Narrow" w:hAnsi="Arial Narrow" w:cs="Arial"/>
          <w:sz w:val="24"/>
          <w:szCs w:val="24"/>
          <w:shd w:val="clear" w:color="auto" w:fill="FFFFFF"/>
          <w:lang w:val="fr-FR"/>
        </w:rPr>
        <w:t xml:space="preserve">Cette journée scientifique propose de réfléchir sur l'environnement du droit de la famille au regard </w:t>
      </w:r>
      <w:r w:rsidR="009D54EF" w:rsidRPr="00117064">
        <w:rPr>
          <w:rFonts w:ascii="Arial Narrow" w:hAnsi="Arial Narrow" w:cs="Arial"/>
          <w:sz w:val="24"/>
          <w:szCs w:val="24"/>
          <w:shd w:val="clear" w:color="auto" w:fill="FFFFFF"/>
          <w:lang w:val="fr-FR"/>
        </w:rPr>
        <w:t>des</w:t>
      </w:r>
      <w:r w:rsidRPr="00117064">
        <w:rPr>
          <w:rFonts w:ascii="Arial Narrow" w:hAnsi="Arial Narrow" w:cs="Arial"/>
          <w:sz w:val="24"/>
          <w:szCs w:val="24"/>
          <w:shd w:val="clear" w:color="auto" w:fill="FFFFFF"/>
          <w:lang w:val="fr-FR"/>
        </w:rPr>
        <w:t xml:space="preserve"> réalités sociales. </w:t>
      </w:r>
      <w:r w:rsidR="005E672F" w:rsidRPr="00117064">
        <w:rPr>
          <w:rFonts w:ascii="Arial Narrow" w:hAnsi="Arial Narrow" w:cs="Arial"/>
          <w:sz w:val="24"/>
          <w:szCs w:val="24"/>
          <w:shd w:val="clear" w:color="auto" w:fill="FFFFFF"/>
          <w:lang w:val="fr-FR"/>
        </w:rPr>
        <w:t>Les réflexions qui y seront menées tenteront, notamment de répondre à la préoccupation de savoir si l</w:t>
      </w:r>
      <w:r w:rsidRPr="00117064">
        <w:rPr>
          <w:rFonts w:ascii="Arial Narrow" w:hAnsi="Arial Narrow" w:cs="Arial"/>
          <w:sz w:val="24"/>
          <w:szCs w:val="24"/>
          <w:shd w:val="clear" w:color="auto" w:fill="FFFFFF"/>
          <w:lang w:val="fr-FR"/>
        </w:rPr>
        <w:t xml:space="preserve">e législateur offre à la famille </w:t>
      </w:r>
      <w:r w:rsidR="005E672F" w:rsidRPr="00117064">
        <w:rPr>
          <w:rFonts w:ascii="Arial Narrow" w:hAnsi="Arial Narrow" w:cs="Arial"/>
          <w:sz w:val="24"/>
          <w:szCs w:val="24"/>
          <w:shd w:val="clear" w:color="auto" w:fill="FFFFFF"/>
          <w:lang w:val="fr-FR"/>
        </w:rPr>
        <w:t>un</w:t>
      </w:r>
      <w:r w:rsidRPr="00117064">
        <w:rPr>
          <w:rFonts w:ascii="Arial Narrow" w:hAnsi="Arial Narrow" w:cs="Arial"/>
          <w:sz w:val="24"/>
          <w:szCs w:val="24"/>
          <w:shd w:val="clear" w:color="auto" w:fill="FFFFFF"/>
          <w:lang w:val="fr-FR"/>
        </w:rPr>
        <w:t xml:space="preserve"> cadre juridique susceptible de créer les conditions favorables à son </w:t>
      </w:r>
      <w:r w:rsidR="001360C2">
        <w:rPr>
          <w:rFonts w:ascii="Arial Narrow" w:hAnsi="Arial Narrow" w:cs="Arial"/>
          <w:sz w:val="24"/>
          <w:szCs w:val="24"/>
          <w:shd w:val="clear" w:color="auto" w:fill="FFFFFF"/>
          <w:lang w:val="fr-FR"/>
        </w:rPr>
        <w:t>épanouissement</w:t>
      </w:r>
      <w:r w:rsidRPr="00117064">
        <w:rPr>
          <w:rFonts w:ascii="Arial Narrow" w:hAnsi="Arial Narrow" w:cs="Arial"/>
          <w:sz w:val="24"/>
          <w:szCs w:val="24"/>
          <w:shd w:val="clear" w:color="auto" w:fill="FFFFFF"/>
          <w:lang w:val="fr-FR"/>
        </w:rPr>
        <w:t>.</w:t>
      </w:r>
    </w:p>
    <w:p w:rsidR="002E0BE7" w:rsidRDefault="005E672F" w:rsidP="006A6678">
      <w:pPr>
        <w:spacing w:after="0" w:line="240" w:lineRule="auto"/>
        <w:jc w:val="both"/>
        <w:rPr>
          <w:rFonts w:ascii="Arial Narrow" w:eastAsia="Times New Roman" w:hAnsi="Arial Narrow"/>
          <w:iCs/>
          <w:sz w:val="24"/>
          <w:szCs w:val="24"/>
          <w:lang w:val="fr-FR" w:eastAsia="fr-BE"/>
        </w:rPr>
      </w:pPr>
      <w:r w:rsidRPr="00117064">
        <w:rPr>
          <w:rFonts w:ascii="Arial Narrow" w:hAnsi="Arial Narrow" w:cs="Arial"/>
          <w:sz w:val="24"/>
          <w:szCs w:val="24"/>
          <w:shd w:val="clear" w:color="auto" w:fill="FFFFFF"/>
          <w:lang w:val="fr-FR"/>
        </w:rPr>
        <w:t>Par essence, l</w:t>
      </w:r>
      <w:r w:rsidR="0064050D" w:rsidRPr="00117064">
        <w:rPr>
          <w:rFonts w:ascii="Arial Narrow" w:hAnsi="Arial Narrow" w:cs="Arial"/>
          <w:sz w:val="24"/>
          <w:szCs w:val="24"/>
          <w:shd w:val="clear" w:color="auto" w:fill="FFFFFF"/>
          <w:lang w:val="fr-FR"/>
        </w:rPr>
        <w:t>a vocation du</w:t>
      </w:r>
      <w:r w:rsidR="0064050D">
        <w:rPr>
          <w:rFonts w:ascii="Arial Narrow" w:hAnsi="Arial Narrow" w:cs="Arial"/>
          <w:sz w:val="24"/>
          <w:szCs w:val="24"/>
          <w:shd w:val="clear" w:color="auto" w:fill="FFFFFF"/>
          <w:lang w:val="fr-FR"/>
        </w:rPr>
        <w:t xml:space="preserve"> droit de la famille est</w:t>
      </w:r>
      <w:r w:rsidR="00FC0527" w:rsidRPr="00CA2154">
        <w:rPr>
          <w:rFonts w:ascii="Arial Narrow" w:hAnsi="Arial Narrow" w:cs="Arial"/>
          <w:sz w:val="24"/>
          <w:szCs w:val="24"/>
          <w:shd w:val="clear" w:color="auto" w:fill="FFFFFF"/>
          <w:lang w:val="fr-FR"/>
        </w:rPr>
        <w:t xml:space="preserve"> </w:t>
      </w:r>
      <w:r w:rsidR="0064050D">
        <w:rPr>
          <w:rFonts w:ascii="Arial Narrow" w:hAnsi="Arial Narrow" w:cs="Arial"/>
          <w:sz w:val="24"/>
          <w:szCs w:val="24"/>
          <w:shd w:val="clear" w:color="auto" w:fill="FFFFFF"/>
          <w:lang w:val="fr-FR"/>
        </w:rPr>
        <w:t xml:space="preserve">de </w:t>
      </w:r>
      <w:r w:rsidR="00FC0527" w:rsidRPr="00CA2154">
        <w:rPr>
          <w:rFonts w:ascii="Arial Narrow" w:hAnsi="Arial Narrow" w:cs="Arial"/>
          <w:sz w:val="24"/>
          <w:szCs w:val="24"/>
          <w:shd w:val="clear" w:color="auto" w:fill="FFFFFF"/>
          <w:lang w:val="fr-FR"/>
        </w:rPr>
        <w:t>toujours</w:t>
      </w:r>
      <w:r w:rsidR="0064050D">
        <w:rPr>
          <w:rFonts w:ascii="Arial Narrow" w:hAnsi="Arial Narrow" w:cs="Arial"/>
          <w:sz w:val="24"/>
          <w:szCs w:val="24"/>
          <w:shd w:val="clear" w:color="auto" w:fill="FFFFFF"/>
          <w:lang w:val="fr-FR"/>
        </w:rPr>
        <w:t xml:space="preserve"> avoir</w:t>
      </w:r>
      <w:r w:rsidR="00FC0527" w:rsidRPr="00CA2154">
        <w:rPr>
          <w:rFonts w:ascii="Arial Narrow" w:hAnsi="Arial Narrow" w:cs="Arial"/>
          <w:sz w:val="24"/>
          <w:szCs w:val="24"/>
          <w:shd w:val="clear" w:color="auto" w:fill="FFFFFF"/>
          <w:lang w:val="fr-FR"/>
        </w:rPr>
        <w:t xml:space="preserve"> une certaine cohérence avec les réalités sociales du milieu auquel il doit s’appliquer. </w:t>
      </w:r>
      <w:r w:rsidR="00D16C61">
        <w:rPr>
          <w:rFonts w:ascii="Arial Narrow" w:hAnsi="Arial Narrow" w:cs="Arial"/>
          <w:sz w:val="24"/>
          <w:szCs w:val="24"/>
          <w:shd w:val="clear" w:color="auto" w:fill="FFFFFF"/>
          <w:lang w:val="fr-FR"/>
        </w:rPr>
        <w:t xml:space="preserve">Près de quarante ans après sa promulgation, </w:t>
      </w:r>
      <w:r w:rsidR="00053479" w:rsidRPr="00CA2154">
        <w:rPr>
          <w:rFonts w:ascii="Arial Narrow" w:eastAsia="Times New Roman" w:hAnsi="Arial Narrow"/>
          <w:bCs/>
          <w:kern w:val="36"/>
          <w:sz w:val="24"/>
          <w:szCs w:val="24"/>
          <w:lang w:val="fr-FR" w:eastAsia="fr-BE"/>
        </w:rPr>
        <w:t>la loi n°87-010 du 1er aout 1987 portant code de la famille</w:t>
      </w:r>
      <w:r w:rsidR="008D27EF" w:rsidRPr="00CA2154">
        <w:rPr>
          <w:rFonts w:ascii="Arial Narrow" w:eastAsia="Times New Roman" w:hAnsi="Arial Narrow"/>
          <w:bCs/>
          <w:kern w:val="36"/>
          <w:sz w:val="24"/>
          <w:szCs w:val="24"/>
          <w:lang w:val="fr-FR" w:eastAsia="fr-BE"/>
        </w:rPr>
        <w:t xml:space="preserve"> dernier </w:t>
      </w:r>
      <w:r w:rsidR="008D27EF" w:rsidRPr="00CA2154">
        <w:rPr>
          <w:rFonts w:ascii="Arial Narrow" w:eastAsia="Times New Roman" w:hAnsi="Arial Narrow"/>
          <w:iCs/>
          <w:sz w:val="24"/>
          <w:szCs w:val="24"/>
          <w:lang w:val="fr-FR" w:eastAsia="fr-BE"/>
        </w:rPr>
        <w:t>demeure</w:t>
      </w:r>
      <w:r w:rsidR="00053479" w:rsidRPr="00CA2154">
        <w:rPr>
          <w:rFonts w:ascii="Arial Narrow" w:eastAsia="Times New Roman" w:hAnsi="Arial Narrow"/>
          <w:iCs/>
          <w:sz w:val="24"/>
          <w:szCs w:val="24"/>
          <w:lang w:val="fr-FR" w:eastAsia="fr-BE"/>
        </w:rPr>
        <w:t xml:space="preserve"> </w:t>
      </w:r>
      <w:r w:rsidR="00FC0527" w:rsidRPr="00CA2154">
        <w:rPr>
          <w:rFonts w:ascii="Arial Narrow" w:eastAsia="Times New Roman" w:hAnsi="Arial Narrow"/>
          <w:iCs/>
          <w:sz w:val="24"/>
          <w:szCs w:val="24"/>
          <w:lang w:val="fr-FR" w:eastAsia="fr-BE"/>
        </w:rPr>
        <w:t xml:space="preserve">un monument juridique </w:t>
      </w:r>
      <w:r w:rsidR="00D16C61">
        <w:rPr>
          <w:rFonts w:ascii="Arial Narrow" w:eastAsia="Times New Roman" w:hAnsi="Arial Narrow"/>
          <w:iCs/>
          <w:sz w:val="24"/>
          <w:szCs w:val="24"/>
          <w:lang w:val="fr-FR" w:eastAsia="fr-BE"/>
        </w:rPr>
        <w:t xml:space="preserve">qui traite </w:t>
      </w:r>
      <w:r w:rsidR="00FC0527" w:rsidRPr="00CA2154">
        <w:rPr>
          <w:rFonts w:ascii="Arial Narrow" w:eastAsia="Times New Roman" w:hAnsi="Arial Narrow"/>
          <w:iCs/>
          <w:sz w:val="24"/>
          <w:szCs w:val="24"/>
          <w:lang w:val="fr-FR" w:eastAsia="fr-BE"/>
        </w:rPr>
        <w:t xml:space="preserve">de </w:t>
      </w:r>
      <w:r w:rsidR="00D16C61">
        <w:rPr>
          <w:rFonts w:ascii="Arial Narrow" w:eastAsia="Times New Roman" w:hAnsi="Arial Narrow"/>
          <w:iCs/>
          <w:sz w:val="24"/>
          <w:szCs w:val="24"/>
          <w:lang w:val="fr-FR" w:eastAsia="fr-BE"/>
        </w:rPr>
        <w:t>l’essentiel</w:t>
      </w:r>
      <w:r w:rsidR="00FC0527" w:rsidRPr="00CA2154">
        <w:rPr>
          <w:rFonts w:ascii="Arial Narrow" w:eastAsia="Times New Roman" w:hAnsi="Arial Narrow"/>
          <w:iCs/>
          <w:sz w:val="24"/>
          <w:szCs w:val="24"/>
          <w:lang w:val="fr-FR" w:eastAsia="fr-BE"/>
        </w:rPr>
        <w:t xml:space="preserve"> </w:t>
      </w:r>
      <w:r w:rsidR="00D16C61">
        <w:rPr>
          <w:rFonts w:ascii="Arial Narrow" w:eastAsia="Times New Roman" w:hAnsi="Arial Narrow"/>
          <w:iCs/>
          <w:sz w:val="24"/>
          <w:szCs w:val="24"/>
          <w:lang w:val="fr-FR" w:eastAsia="fr-BE"/>
        </w:rPr>
        <w:t>d</w:t>
      </w:r>
      <w:r w:rsidR="00FC0527" w:rsidRPr="00CA2154">
        <w:rPr>
          <w:rFonts w:ascii="Arial Narrow" w:eastAsia="Times New Roman" w:hAnsi="Arial Narrow"/>
          <w:iCs/>
          <w:sz w:val="24"/>
          <w:szCs w:val="24"/>
          <w:lang w:val="fr-FR" w:eastAsia="fr-BE"/>
        </w:rPr>
        <w:t>es questions relatives aux droits de la personne, dans ses rapports avec la famille. Elle est le produit de l’unification et de l’adaptation aux valeurs authentiques congolaises des anciennes règles héritées de la colonisation</w:t>
      </w:r>
      <w:r w:rsidR="00FC0527" w:rsidRPr="001360C2">
        <w:rPr>
          <w:rFonts w:ascii="Arial Narrow" w:eastAsia="Times New Roman" w:hAnsi="Arial Narrow"/>
          <w:iCs/>
          <w:sz w:val="24"/>
          <w:szCs w:val="24"/>
          <w:lang w:val="fr-FR" w:eastAsia="fr-BE"/>
        </w:rPr>
        <w:t>. La réforme alors opérée</w:t>
      </w:r>
      <w:r w:rsidR="002E0BE7" w:rsidRPr="001360C2">
        <w:rPr>
          <w:rFonts w:ascii="Arial Narrow" w:eastAsia="Times New Roman" w:hAnsi="Arial Narrow"/>
          <w:iCs/>
          <w:sz w:val="24"/>
          <w:szCs w:val="24"/>
          <w:lang w:val="fr-FR" w:eastAsia="fr-BE"/>
        </w:rPr>
        <w:t xml:space="preserve"> par </w:t>
      </w:r>
      <w:r w:rsidR="006A6678" w:rsidRPr="001360C2">
        <w:rPr>
          <w:rFonts w:ascii="Arial Narrow" w:eastAsia="Times New Roman" w:hAnsi="Arial Narrow"/>
          <w:iCs/>
          <w:sz w:val="24"/>
          <w:szCs w:val="24"/>
          <w:lang w:val="fr-FR" w:eastAsia="fr-BE"/>
        </w:rPr>
        <w:t xml:space="preserve">la </w:t>
      </w:r>
      <w:r w:rsidR="006A6678" w:rsidRPr="001360C2">
        <w:rPr>
          <w:rFonts w:ascii="Arial Narrow" w:eastAsia="Times New Roman" w:hAnsi="Arial Narrow"/>
          <w:bCs/>
          <w:color w:val="383838"/>
          <w:sz w:val="24"/>
          <w:szCs w:val="24"/>
          <w:lang w:val="fr-FR" w:eastAsia="fr-BE"/>
        </w:rPr>
        <w:t>loi n° 16/008 du 15 juillet 2016 modifiant et complétant la loi n°87-010 du 1</w:t>
      </w:r>
      <w:r w:rsidR="006A6678" w:rsidRPr="001360C2">
        <w:rPr>
          <w:rFonts w:ascii="Arial Narrow" w:eastAsia="Times New Roman" w:hAnsi="Arial Narrow"/>
          <w:bCs/>
          <w:color w:val="383838"/>
          <w:sz w:val="24"/>
          <w:szCs w:val="24"/>
          <w:vertAlign w:val="superscript"/>
          <w:lang w:val="fr-FR" w:eastAsia="fr-BE"/>
        </w:rPr>
        <w:t>er</w:t>
      </w:r>
      <w:r w:rsidR="006A6678" w:rsidRPr="001360C2">
        <w:rPr>
          <w:rFonts w:ascii="Arial Narrow" w:eastAsia="Times New Roman" w:hAnsi="Arial Narrow"/>
          <w:bCs/>
          <w:color w:val="383838"/>
          <w:sz w:val="24"/>
          <w:szCs w:val="24"/>
          <w:lang w:val="fr-FR" w:eastAsia="fr-BE"/>
        </w:rPr>
        <w:t xml:space="preserve"> aout 1987 portant code de la famille</w:t>
      </w:r>
      <w:r w:rsidR="00FC0527" w:rsidRPr="001360C2">
        <w:rPr>
          <w:rFonts w:ascii="Arial Narrow" w:eastAsia="Times New Roman" w:hAnsi="Arial Narrow"/>
          <w:iCs/>
          <w:sz w:val="24"/>
          <w:szCs w:val="24"/>
          <w:lang w:val="fr-FR" w:eastAsia="fr-BE"/>
        </w:rPr>
        <w:t xml:space="preserve"> </w:t>
      </w:r>
      <w:r w:rsidR="002E0BE7" w:rsidRPr="001360C2">
        <w:rPr>
          <w:rFonts w:ascii="Arial Narrow" w:eastAsia="Times New Roman" w:hAnsi="Arial Narrow"/>
          <w:iCs/>
          <w:sz w:val="24"/>
          <w:szCs w:val="24"/>
          <w:lang w:val="fr-FR" w:eastAsia="fr-BE"/>
        </w:rPr>
        <w:t>a</w:t>
      </w:r>
      <w:r w:rsidR="00FC0527" w:rsidRPr="001360C2">
        <w:rPr>
          <w:rFonts w:ascii="Arial Narrow" w:eastAsia="Times New Roman" w:hAnsi="Arial Narrow"/>
          <w:iCs/>
          <w:sz w:val="24"/>
          <w:szCs w:val="24"/>
          <w:lang w:val="fr-FR" w:eastAsia="fr-BE"/>
        </w:rPr>
        <w:t xml:space="preserve"> le mérite de concilier les éléments du droit moderne et ceux du droit traditionnel pour mieux refléter les aspirations légitimes d’un peuple en pleine mutation, notamment</w:t>
      </w:r>
      <w:r w:rsidR="00FC0527" w:rsidRPr="00CA2154">
        <w:rPr>
          <w:rFonts w:ascii="Arial Narrow" w:eastAsia="Times New Roman" w:hAnsi="Arial Narrow"/>
          <w:iCs/>
          <w:sz w:val="24"/>
          <w:szCs w:val="24"/>
          <w:lang w:val="fr-FR" w:eastAsia="fr-BE"/>
        </w:rPr>
        <w:t xml:space="preserve"> dans le domaine du droit de la </w:t>
      </w:r>
      <w:r w:rsidR="00053479" w:rsidRPr="00CA2154">
        <w:rPr>
          <w:rFonts w:ascii="Arial Narrow" w:eastAsia="Times New Roman" w:hAnsi="Arial Narrow"/>
          <w:iCs/>
          <w:sz w:val="24"/>
          <w:szCs w:val="24"/>
          <w:lang w:val="fr-FR" w:eastAsia="fr-BE"/>
        </w:rPr>
        <w:t>famille, du</w:t>
      </w:r>
      <w:r w:rsidR="00FC0527" w:rsidRPr="00CA2154">
        <w:rPr>
          <w:rFonts w:ascii="Arial Narrow" w:eastAsia="Times New Roman" w:hAnsi="Arial Narrow"/>
          <w:iCs/>
          <w:sz w:val="24"/>
          <w:szCs w:val="24"/>
          <w:lang w:val="fr-FR" w:eastAsia="fr-BE"/>
        </w:rPr>
        <w:t xml:space="preserve"> droit des successions et du droit des libéralités.</w:t>
      </w:r>
      <w:r w:rsidR="00053479" w:rsidRPr="00CA2154">
        <w:rPr>
          <w:rFonts w:ascii="Arial Narrow" w:eastAsia="Times New Roman" w:hAnsi="Arial Narrow"/>
          <w:iCs/>
          <w:sz w:val="24"/>
          <w:szCs w:val="24"/>
          <w:lang w:val="fr-FR" w:eastAsia="fr-BE"/>
        </w:rPr>
        <w:t xml:space="preserve"> </w:t>
      </w:r>
    </w:p>
    <w:p w:rsidR="00FC0527" w:rsidRPr="00AA1005" w:rsidRDefault="00053479" w:rsidP="00CA2154">
      <w:pPr>
        <w:spacing w:before="100" w:beforeAutospacing="1" w:after="100" w:afterAutospacing="1"/>
        <w:jc w:val="both"/>
        <w:rPr>
          <w:rFonts w:ascii="Arial Narrow" w:hAnsi="Arial Narrow"/>
          <w:sz w:val="24"/>
          <w:szCs w:val="24"/>
        </w:rPr>
      </w:pPr>
      <w:r w:rsidRPr="00CA2154">
        <w:rPr>
          <w:rFonts w:ascii="Arial Narrow" w:hAnsi="Arial Narrow"/>
          <w:sz w:val="24"/>
          <w:szCs w:val="24"/>
        </w:rPr>
        <w:t xml:space="preserve">Mais, malgré les innovations </w:t>
      </w:r>
      <w:r w:rsidR="002E0BE7">
        <w:rPr>
          <w:rFonts w:ascii="Arial Narrow" w:hAnsi="Arial Narrow"/>
          <w:sz w:val="24"/>
          <w:szCs w:val="24"/>
        </w:rPr>
        <w:t xml:space="preserve">récemment </w:t>
      </w:r>
      <w:r w:rsidRPr="00CA2154">
        <w:rPr>
          <w:rFonts w:ascii="Arial Narrow" w:hAnsi="Arial Narrow"/>
          <w:sz w:val="24"/>
          <w:szCs w:val="24"/>
        </w:rPr>
        <w:t xml:space="preserve">introduites </w:t>
      </w:r>
      <w:r w:rsidR="003A358C">
        <w:rPr>
          <w:rFonts w:ascii="Arial Narrow" w:hAnsi="Arial Narrow"/>
          <w:sz w:val="24"/>
          <w:szCs w:val="24"/>
        </w:rPr>
        <w:t>dans</w:t>
      </w:r>
      <w:r w:rsidRPr="00CA2154">
        <w:rPr>
          <w:rFonts w:ascii="Arial Narrow" w:hAnsi="Arial Narrow"/>
          <w:sz w:val="24"/>
          <w:szCs w:val="24"/>
        </w:rPr>
        <w:t xml:space="preserve"> le code la famille, il </w:t>
      </w:r>
      <w:r w:rsidR="00020433">
        <w:rPr>
          <w:rFonts w:ascii="Arial Narrow" w:hAnsi="Arial Narrow"/>
          <w:sz w:val="24"/>
          <w:szCs w:val="24"/>
        </w:rPr>
        <w:t>subsiste encore des lacunes</w:t>
      </w:r>
      <w:r w:rsidR="002D2FE5">
        <w:rPr>
          <w:rFonts w:ascii="Arial Narrow" w:hAnsi="Arial Narrow"/>
          <w:sz w:val="24"/>
          <w:szCs w:val="24"/>
        </w:rPr>
        <w:t>, des inquiétudes et des interrogations</w:t>
      </w:r>
      <w:r w:rsidRPr="00CA2154">
        <w:rPr>
          <w:rFonts w:ascii="Arial Narrow" w:hAnsi="Arial Narrow"/>
          <w:sz w:val="24"/>
          <w:szCs w:val="24"/>
        </w:rPr>
        <w:t xml:space="preserve"> qui justifient le choix</w:t>
      </w:r>
      <w:r w:rsidR="00020433">
        <w:rPr>
          <w:rFonts w:ascii="Arial Narrow" w:hAnsi="Arial Narrow"/>
          <w:sz w:val="24"/>
          <w:szCs w:val="24"/>
        </w:rPr>
        <w:t>, pour cette journée scientifique, d’une thématique relative au droit des personnes et de la famille</w:t>
      </w:r>
      <w:r w:rsidR="00C87583" w:rsidRPr="00CA2154">
        <w:rPr>
          <w:rFonts w:ascii="Arial Narrow" w:hAnsi="Arial Narrow"/>
          <w:sz w:val="24"/>
          <w:szCs w:val="24"/>
        </w:rPr>
        <w:t xml:space="preserve">. </w:t>
      </w:r>
      <w:r w:rsidR="00020433">
        <w:rPr>
          <w:rFonts w:ascii="Arial Narrow" w:hAnsi="Arial Narrow"/>
          <w:sz w:val="24"/>
          <w:szCs w:val="24"/>
        </w:rPr>
        <w:t xml:space="preserve">Tel est notamment </w:t>
      </w:r>
      <w:r w:rsidR="002D2FE5">
        <w:rPr>
          <w:rFonts w:ascii="Arial Narrow" w:hAnsi="Arial Narrow"/>
          <w:sz w:val="24"/>
          <w:szCs w:val="24"/>
        </w:rPr>
        <w:t xml:space="preserve">le cas des </w:t>
      </w:r>
      <w:r w:rsidR="00AA1005">
        <w:rPr>
          <w:rFonts w:ascii="Arial Narrow" w:hAnsi="Arial Narrow"/>
          <w:sz w:val="24"/>
          <w:szCs w:val="24"/>
        </w:rPr>
        <w:t xml:space="preserve">problématiques soulevées </w:t>
      </w:r>
      <w:r w:rsidR="001360C2">
        <w:rPr>
          <w:rFonts w:ascii="Arial Narrow" w:hAnsi="Arial Narrow"/>
          <w:sz w:val="24"/>
          <w:szCs w:val="24"/>
        </w:rPr>
        <w:t xml:space="preserve">par </w:t>
      </w:r>
      <w:r w:rsidR="00AA1005">
        <w:rPr>
          <w:rFonts w:ascii="Arial Narrow" w:hAnsi="Arial Narrow"/>
          <w:sz w:val="24"/>
          <w:szCs w:val="24"/>
        </w:rPr>
        <w:t xml:space="preserve">le </w:t>
      </w:r>
      <w:r w:rsidR="004732E2" w:rsidRPr="00CA2154">
        <w:rPr>
          <w:rFonts w:ascii="Arial Narrow" w:hAnsi="Arial Narrow"/>
          <w:sz w:val="24"/>
          <w:szCs w:val="24"/>
        </w:rPr>
        <w:t xml:space="preserve">modèle unique du mariage et l’émergence de la conjugalité, pensée comme une forme de vie à deux quelles qu’en soient les modalités. Aujourd’hui, l’on assiste à l’ouverture du mariage aux couples de même sexe. </w:t>
      </w:r>
      <w:r w:rsidR="00AA1005">
        <w:rPr>
          <w:rFonts w:ascii="Arial Narrow" w:hAnsi="Arial Narrow"/>
          <w:sz w:val="24"/>
          <w:szCs w:val="24"/>
        </w:rPr>
        <w:t>Il en est de même du régime de</w:t>
      </w:r>
      <w:r w:rsidR="004732E2" w:rsidRPr="00CA2154">
        <w:rPr>
          <w:rFonts w:ascii="Arial Narrow" w:hAnsi="Arial Narrow"/>
          <w:sz w:val="24"/>
          <w:szCs w:val="24"/>
        </w:rPr>
        <w:t xml:space="preserve"> la filiation </w:t>
      </w:r>
      <w:r w:rsidR="00AA1005">
        <w:rPr>
          <w:rFonts w:ascii="Arial Narrow" w:hAnsi="Arial Narrow"/>
          <w:sz w:val="24"/>
          <w:szCs w:val="24"/>
        </w:rPr>
        <w:t>dont les</w:t>
      </w:r>
      <w:r w:rsidR="00B96471" w:rsidRPr="00CA2154">
        <w:rPr>
          <w:rFonts w:ascii="Arial Narrow" w:hAnsi="Arial Narrow"/>
          <w:sz w:val="24"/>
          <w:szCs w:val="24"/>
        </w:rPr>
        <w:t xml:space="preserve"> dispositions</w:t>
      </w:r>
      <w:r w:rsidR="004732E2" w:rsidRPr="00CA2154">
        <w:rPr>
          <w:rFonts w:ascii="Arial Narrow" w:hAnsi="Arial Narrow"/>
          <w:sz w:val="24"/>
          <w:szCs w:val="24"/>
        </w:rPr>
        <w:t xml:space="preserve"> </w:t>
      </w:r>
      <w:r w:rsidR="00AA1005">
        <w:rPr>
          <w:rFonts w:ascii="Arial Narrow" w:hAnsi="Arial Narrow"/>
          <w:sz w:val="24"/>
          <w:szCs w:val="24"/>
        </w:rPr>
        <w:t>paraissent déséquilibrées</w:t>
      </w:r>
      <w:r w:rsidR="004732E2" w:rsidRPr="00CA2154">
        <w:rPr>
          <w:rFonts w:ascii="Arial Narrow" w:hAnsi="Arial Narrow"/>
          <w:sz w:val="24"/>
          <w:szCs w:val="24"/>
        </w:rPr>
        <w:t xml:space="preserve"> du fait</w:t>
      </w:r>
      <w:r w:rsidR="00AA1005">
        <w:rPr>
          <w:rFonts w:ascii="Arial Narrow" w:hAnsi="Arial Narrow"/>
          <w:sz w:val="24"/>
          <w:szCs w:val="24"/>
        </w:rPr>
        <w:t>,</w:t>
      </w:r>
      <w:r w:rsidR="004732E2" w:rsidRPr="00CA2154">
        <w:rPr>
          <w:rFonts w:ascii="Arial Narrow" w:hAnsi="Arial Narrow"/>
          <w:sz w:val="24"/>
          <w:szCs w:val="24"/>
        </w:rPr>
        <w:t xml:space="preserve"> non seulement de l’évolution des mœurs et de </w:t>
      </w:r>
      <w:r w:rsidR="004732E2" w:rsidRPr="00CA2154">
        <w:rPr>
          <w:rFonts w:ascii="Arial Narrow" w:hAnsi="Arial Narrow"/>
          <w:sz w:val="24"/>
          <w:szCs w:val="24"/>
        </w:rPr>
        <w:lastRenderedPageBreak/>
        <w:t>l’augmentation des naissances hors mariage, mais</w:t>
      </w:r>
      <w:r w:rsidR="00B96471" w:rsidRPr="00CA2154">
        <w:rPr>
          <w:rFonts w:ascii="Arial Narrow" w:hAnsi="Arial Narrow"/>
          <w:sz w:val="24"/>
          <w:szCs w:val="24"/>
        </w:rPr>
        <w:t xml:space="preserve"> aussi des progrès de la science et du développement de l’assistance médicale à la procréation. </w:t>
      </w:r>
    </w:p>
    <w:p w:rsidR="00E1205F" w:rsidRPr="00CA2154" w:rsidRDefault="00C87583" w:rsidP="00CA2154">
      <w:pPr>
        <w:spacing w:before="100" w:beforeAutospacing="1" w:after="0" w:afterAutospacing="1"/>
        <w:jc w:val="both"/>
        <w:rPr>
          <w:rFonts w:ascii="Arial Narrow" w:hAnsi="Arial Narrow" w:cs="Arial"/>
          <w:sz w:val="24"/>
          <w:szCs w:val="24"/>
          <w:shd w:val="clear" w:color="auto" w:fill="FFFFFF"/>
          <w:lang w:val="fr-FR"/>
        </w:rPr>
      </w:pPr>
      <w:r w:rsidRPr="00CA2154">
        <w:rPr>
          <w:rFonts w:ascii="Arial Narrow" w:hAnsi="Arial Narrow" w:cs="Arial"/>
          <w:sz w:val="24"/>
          <w:szCs w:val="24"/>
          <w:shd w:val="clear" w:color="auto" w:fill="FFFFFF"/>
          <w:lang w:val="fr-FR"/>
        </w:rPr>
        <w:t>Ces mutations</w:t>
      </w:r>
      <w:r w:rsidR="00E51B54">
        <w:rPr>
          <w:rFonts w:ascii="Arial Narrow" w:hAnsi="Arial Narrow" w:cs="Arial"/>
          <w:sz w:val="24"/>
          <w:szCs w:val="24"/>
          <w:shd w:val="clear" w:color="auto" w:fill="FFFFFF"/>
          <w:lang w:val="fr-FR"/>
        </w:rPr>
        <w:t>, ainsi que bien d’autres,</w:t>
      </w:r>
      <w:r w:rsidRPr="00CA2154">
        <w:rPr>
          <w:rFonts w:ascii="Arial Narrow" w:hAnsi="Arial Narrow" w:cs="Arial"/>
          <w:sz w:val="24"/>
          <w:szCs w:val="24"/>
          <w:shd w:val="clear" w:color="auto" w:fill="FFFFFF"/>
          <w:lang w:val="fr-FR"/>
        </w:rPr>
        <w:t xml:space="preserve"> </w:t>
      </w:r>
      <w:r w:rsidR="00E51B54">
        <w:rPr>
          <w:rFonts w:ascii="Arial Narrow" w:hAnsi="Arial Narrow" w:cs="Arial"/>
          <w:sz w:val="24"/>
          <w:szCs w:val="24"/>
          <w:shd w:val="clear" w:color="auto" w:fill="FFFFFF"/>
          <w:lang w:val="fr-FR"/>
        </w:rPr>
        <w:t>soulèvent un certain</w:t>
      </w:r>
      <w:r w:rsidRPr="00CA2154">
        <w:rPr>
          <w:rFonts w:ascii="Arial Narrow" w:hAnsi="Arial Narrow" w:cs="Arial"/>
          <w:sz w:val="24"/>
          <w:szCs w:val="24"/>
          <w:shd w:val="clear" w:color="auto" w:fill="FFFFFF"/>
          <w:lang w:val="fr-FR"/>
        </w:rPr>
        <w:t xml:space="preserve"> nombre de questionnements sur la </w:t>
      </w:r>
      <w:r w:rsidR="00E1205F" w:rsidRPr="00CA2154">
        <w:rPr>
          <w:rFonts w:ascii="Arial Narrow" w:hAnsi="Arial Narrow" w:cs="Arial"/>
          <w:sz w:val="24"/>
          <w:szCs w:val="24"/>
          <w:shd w:val="clear" w:color="auto" w:fill="FFFFFF"/>
          <w:lang w:val="fr-FR"/>
        </w:rPr>
        <w:t>façon</w:t>
      </w:r>
      <w:r w:rsidRPr="00CA2154">
        <w:rPr>
          <w:rFonts w:ascii="Arial Narrow" w:hAnsi="Arial Narrow" w:cs="Arial"/>
          <w:sz w:val="24"/>
          <w:szCs w:val="24"/>
          <w:shd w:val="clear" w:color="auto" w:fill="FFFFFF"/>
          <w:lang w:val="fr-FR"/>
        </w:rPr>
        <w:t xml:space="preserve"> de concevoir le droit de la famille. Plus que tout autre domaine du droit, le droit </w:t>
      </w:r>
      <w:r w:rsidR="00E1205F" w:rsidRPr="00CA2154">
        <w:rPr>
          <w:rFonts w:ascii="Arial Narrow" w:hAnsi="Arial Narrow" w:cs="Arial"/>
          <w:sz w:val="24"/>
          <w:szCs w:val="24"/>
          <w:shd w:val="clear" w:color="auto" w:fill="FFFFFF"/>
          <w:lang w:val="fr-FR"/>
        </w:rPr>
        <w:t>de la</w:t>
      </w:r>
      <w:r w:rsidRPr="00CA2154">
        <w:rPr>
          <w:rFonts w:ascii="Arial Narrow" w:hAnsi="Arial Narrow" w:cs="Arial"/>
          <w:sz w:val="24"/>
          <w:szCs w:val="24"/>
          <w:shd w:val="clear" w:color="auto" w:fill="FFFFFF"/>
          <w:lang w:val="fr-FR"/>
        </w:rPr>
        <w:t xml:space="preserve"> famille repose sur une attention et </w:t>
      </w:r>
      <w:r w:rsidR="00E1205F" w:rsidRPr="00CA2154">
        <w:rPr>
          <w:rFonts w:ascii="Arial Narrow" w:hAnsi="Arial Narrow" w:cs="Arial"/>
          <w:sz w:val="24"/>
          <w:szCs w:val="24"/>
          <w:shd w:val="clear" w:color="auto" w:fill="FFFFFF"/>
          <w:lang w:val="fr-FR"/>
        </w:rPr>
        <w:t>une référence constante</w:t>
      </w:r>
      <w:r w:rsidR="00305B3F">
        <w:rPr>
          <w:rFonts w:ascii="Arial Narrow" w:hAnsi="Arial Narrow" w:cs="Arial"/>
          <w:sz w:val="24"/>
          <w:szCs w:val="24"/>
          <w:shd w:val="clear" w:color="auto" w:fill="FFFFFF"/>
          <w:lang w:val="fr-FR"/>
        </w:rPr>
        <w:t xml:space="preserve"> aux réalités de la famille ainsi qu’</w:t>
      </w:r>
      <w:r w:rsidRPr="00CA2154">
        <w:rPr>
          <w:rFonts w:ascii="Arial Narrow" w:hAnsi="Arial Narrow" w:cs="Arial"/>
          <w:sz w:val="24"/>
          <w:szCs w:val="24"/>
          <w:shd w:val="clear" w:color="auto" w:fill="FFFFFF"/>
          <w:lang w:val="fr-FR"/>
        </w:rPr>
        <w:t>à l’</w:t>
      </w:r>
      <w:r w:rsidR="00E1205F" w:rsidRPr="00CA2154">
        <w:rPr>
          <w:rFonts w:ascii="Arial Narrow" w:hAnsi="Arial Narrow" w:cs="Arial"/>
          <w:sz w:val="24"/>
          <w:szCs w:val="24"/>
          <w:shd w:val="clear" w:color="auto" w:fill="FFFFFF"/>
          <w:lang w:val="fr-FR"/>
        </w:rPr>
        <w:t>évolution</w:t>
      </w:r>
      <w:r w:rsidR="00E51B54">
        <w:rPr>
          <w:rFonts w:ascii="Arial Narrow" w:hAnsi="Arial Narrow" w:cs="Arial"/>
          <w:sz w:val="24"/>
          <w:szCs w:val="24"/>
          <w:shd w:val="clear" w:color="auto" w:fill="FFFFFF"/>
          <w:lang w:val="fr-FR"/>
        </w:rPr>
        <w:t xml:space="preserve"> des mœurs</w:t>
      </w:r>
      <w:r w:rsidR="00E1205F" w:rsidRPr="00CA2154">
        <w:rPr>
          <w:rFonts w:ascii="Arial Narrow" w:hAnsi="Arial Narrow" w:cs="Arial"/>
          <w:sz w:val="24"/>
          <w:szCs w:val="24"/>
          <w:shd w:val="clear" w:color="auto" w:fill="FFFFFF"/>
          <w:lang w:val="fr-FR"/>
        </w:rPr>
        <w:t>.</w:t>
      </w:r>
    </w:p>
    <w:p w:rsidR="00305B3F" w:rsidRPr="00CA2154" w:rsidRDefault="00305B3F" w:rsidP="00305B3F">
      <w:pPr>
        <w:spacing w:before="120" w:after="120"/>
        <w:jc w:val="both"/>
        <w:rPr>
          <w:rFonts w:ascii="Arial Narrow" w:hAnsi="Arial Narrow"/>
          <w:b/>
          <w:sz w:val="24"/>
          <w:szCs w:val="24"/>
        </w:rPr>
      </w:pPr>
      <w:r>
        <w:rPr>
          <w:rFonts w:ascii="Arial Narrow" w:hAnsi="Arial Narrow"/>
          <w:b/>
          <w:sz w:val="24"/>
          <w:szCs w:val="24"/>
        </w:rPr>
        <w:t>2</w:t>
      </w:r>
      <w:r w:rsidRPr="00CA2154">
        <w:rPr>
          <w:rFonts w:ascii="Arial Narrow" w:hAnsi="Arial Narrow"/>
          <w:b/>
          <w:sz w:val="24"/>
          <w:szCs w:val="24"/>
        </w:rPr>
        <w:t>.</w:t>
      </w:r>
      <w:r>
        <w:rPr>
          <w:rFonts w:ascii="Arial Narrow" w:hAnsi="Arial Narrow"/>
          <w:b/>
          <w:sz w:val="24"/>
          <w:szCs w:val="24"/>
        </w:rPr>
        <w:t xml:space="preserve"> </w:t>
      </w:r>
      <w:r w:rsidRPr="00CA2154">
        <w:rPr>
          <w:rFonts w:ascii="Arial Narrow" w:hAnsi="Arial Narrow"/>
          <w:b/>
          <w:sz w:val="24"/>
          <w:szCs w:val="24"/>
        </w:rPr>
        <w:t>OBJECTIF </w:t>
      </w:r>
    </w:p>
    <w:p w:rsidR="00305B3F" w:rsidRPr="00CA2154" w:rsidRDefault="00305B3F" w:rsidP="00305B3F">
      <w:pPr>
        <w:spacing w:before="120" w:after="120"/>
        <w:jc w:val="both"/>
        <w:rPr>
          <w:rFonts w:ascii="Arial Narrow" w:hAnsi="Arial Narrow"/>
          <w:sz w:val="24"/>
          <w:szCs w:val="24"/>
        </w:rPr>
      </w:pPr>
      <w:r w:rsidRPr="00CA2154">
        <w:rPr>
          <w:rFonts w:ascii="Arial Narrow" w:hAnsi="Arial Narrow"/>
          <w:sz w:val="24"/>
          <w:szCs w:val="24"/>
        </w:rPr>
        <w:t>Cette journée scientifique a pour objet de reprendre les questionnements contemporains relatifs à la famille et aux réalités sociales à la lumière de plusieurs disciplines juridiques afin de favoriser une distance critique à leur endroit.</w:t>
      </w:r>
    </w:p>
    <w:p w:rsidR="00E1205F" w:rsidRPr="00CA2154" w:rsidRDefault="00E1205F" w:rsidP="00CA2154">
      <w:pPr>
        <w:spacing w:before="100" w:beforeAutospacing="1" w:after="0" w:afterAutospacing="1"/>
        <w:jc w:val="both"/>
        <w:rPr>
          <w:rFonts w:ascii="Arial Narrow" w:hAnsi="Arial Narrow" w:cs="Arial"/>
          <w:sz w:val="24"/>
          <w:szCs w:val="24"/>
          <w:shd w:val="clear" w:color="auto" w:fill="FFFFFF"/>
          <w:lang w:val="fr-FR"/>
        </w:rPr>
      </w:pPr>
      <w:r w:rsidRPr="00CA2154">
        <w:rPr>
          <w:rFonts w:ascii="Arial Narrow" w:hAnsi="Arial Narrow" w:cs="Arial"/>
          <w:sz w:val="24"/>
          <w:szCs w:val="24"/>
          <w:shd w:val="clear" w:color="auto" w:fill="FFFFFF"/>
          <w:lang w:val="fr-FR"/>
        </w:rPr>
        <w:t>Deux types d’approches invite</w:t>
      </w:r>
      <w:r w:rsidR="00E51B54">
        <w:rPr>
          <w:rFonts w:ascii="Arial Narrow" w:hAnsi="Arial Narrow" w:cs="Arial"/>
          <w:sz w:val="24"/>
          <w:szCs w:val="24"/>
          <w:shd w:val="clear" w:color="auto" w:fill="FFFFFF"/>
          <w:lang w:val="fr-FR"/>
        </w:rPr>
        <w:t>nt</w:t>
      </w:r>
      <w:r w:rsidRPr="00CA2154">
        <w:rPr>
          <w:rFonts w:ascii="Arial Narrow" w:hAnsi="Arial Narrow" w:cs="Arial"/>
          <w:sz w:val="24"/>
          <w:szCs w:val="24"/>
          <w:shd w:val="clear" w:color="auto" w:fill="FFFFFF"/>
          <w:lang w:val="fr-FR"/>
        </w:rPr>
        <w:t xml:space="preserve"> à cette nécessaire réflexion croisée entre les disciplines : </w:t>
      </w:r>
    </w:p>
    <w:p w:rsidR="00E1205F" w:rsidRPr="00CA2154" w:rsidRDefault="00E1205F" w:rsidP="00CA2154">
      <w:pPr>
        <w:pStyle w:val="ListParagraph"/>
        <w:numPr>
          <w:ilvl w:val="0"/>
          <w:numId w:val="3"/>
        </w:numPr>
        <w:spacing w:before="100" w:beforeAutospacing="1" w:after="0" w:afterAutospacing="1"/>
        <w:jc w:val="both"/>
        <w:rPr>
          <w:rFonts w:ascii="Arial Narrow" w:hAnsi="Arial Narrow" w:cs="Arial"/>
          <w:sz w:val="24"/>
          <w:szCs w:val="24"/>
          <w:shd w:val="clear" w:color="auto" w:fill="FFFFFF"/>
          <w:lang w:val="fr-FR"/>
        </w:rPr>
      </w:pPr>
      <w:r w:rsidRPr="00CA2154">
        <w:rPr>
          <w:rFonts w:ascii="Arial Narrow" w:hAnsi="Arial Narrow" w:cs="Arial"/>
          <w:sz w:val="24"/>
          <w:szCs w:val="24"/>
          <w:shd w:val="clear" w:color="auto" w:fill="FFFFFF"/>
          <w:lang w:val="fr-FR"/>
        </w:rPr>
        <w:t>La première porte sur les concepts. Il s’agit de s’interroger sur l’objet même des discours relatifs au droit de la famille. De quoi parle-ton quand il est question du droit de la famille</w:t>
      </w:r>
      <w:r w:rsidR="006A50A9" w:rsidRPr="00CA2154">
        <w:rPr>
          <w:rFonts w:ascii="Arial Narrow" w:hAnsi="Arial Narrow" w:cs="Arial"/>
          <w:sz w:val="24"/>
          <w:szCs w:val="24"/>
          <w:shd w:val="clear" w:color="auto" w:fill="FFFFFF"/>
          <w:lang w:val="fr-FR"/>
        </w:rPr>
        <w:t xml:space="preserve">. </w:t>
      </w:r>
      <w:r w:rsidRPr="00CA2154">
        <w:rPr>
          <w:rFonts w:ascii="Arial Narrow" w:hAnsi="Arial Narrow" w:cs="Arial"/>
          <w:sz w:val="24"/>
          <w:szCs w:val="24"/>
          <w:shd w:val="clear" w:color="auto" w:fill="FFFFFF"/>
          <w:lang w:val="fr-FR"/>
        </w:rPr>
        <w:t xml:space="preserve">La réflexion juridique doit-elle rester étanche à leurs définitions ordinaires, ainsi qu’aux discours savants des disciplines qui traitent de la famille ?  </w:t>
      </w:r>
    </w:p>
    <w:p w:rsidR="007C6946" w:rsidRDefault="006A50A9" w:rsidP="00CA2154">
      <w:pPr>
        <w:pStyle w:val="ListParagraph"/>
        <w:numPr>
          <w:ilvl w:val="0"/>
          <w:numId w:val="3"/>
        </w:numPr>
        <w:spacing w:before="100" w:beforeAutospacing="1" w:after="0" w:afterAutospacing="1"/>
        <w:jc w:val="both"/>
        <w:rPr>
          <w:rFonts w:ascii="Arial Narrow" w:hAnsi="Arial Narrow" w:cs="Arial"/>
          <w:sz w:val="24"/>
          <w:szCs w:val="24"/>
          <w:shd w:val="clear" w:color="auto" w:fill="FFFFFF"/>
          <w:lang w:val="fr-FR"/>
        </w:rPr>
      </w:pPr>
      <w:r w:rsidRPr="00CA2154">
        <w:rPr>
          <w:rFonts w:ascii="Arial Narrow" w:hAnsi="Arial Narrow" w:cs="Arial"/>
          <w:sz w:val="24"/>
          <w:szCs w:val="24"/>
          <w:shd w:val="clear" w:color="auto" w:fill="FFFFFF"/>
          <w:lang w:val="fr-FR"/>
        </w:rPr>
        <w:t xml:space="preserve">La seconde réflexion prolonge et approfondit la première et porte sur les normes. Les normes qui gouvernent </w:t>
      </w:r>
      <w:r w:rsidR="001360C2">
        <w:rPr>
          <w:rFonts w:ascii="Arial Narrow" w:hAnsi="Arial Narrow" w:cs="Arial"/>
          <w:sz w:val="24"/>
          <w:szCs w:val="24"/>
          <w:shd w:val="clear" w:color="auto" w:fill="FFFFFF"/>
          <w:lang w:val="fr-FR"/>
        </w:rPr>
        <w:t>le droit de</w:t>
      </w:r>
      <w:r w:rsidRPr="00CA2154">
        <w:rPr>
          <w:rFonts w:ascii="Arial Narrow" w:hAnsi="Arial Narrow" w:cs="Arial"/>
          <w:sz w:val="24"/>
          <w:szCs w:val="24"/>
          <w:shd w:val="clear" w:color="auto" w:fill="FFFFFF"/>
          <w:lang w:val="fr-FR"/>
        </w:rPr>
        <w:t xml:space="preserve"> la famille sont d’origines diverses, tant juridique, que morale, religieuse ou pratique (réalités sociales). Cette diversité </w:t>
      </w:r>
      <w:r w:rsidR="00986CE7">
        <w:rPr>
          <w:rFonts w:ascii="Arial Narrow" w:hAnsi="Arial Narrow" w:cs="Arial"/>
          <w:sz w:val="24"/>
          <w:szCs w:val="24"/>
          <w:shd w:val="clear" w:color="auto" w:fill="FFFFFF"/>
          <w:lang w:val="fr-FR"/>
        </w:rPr>
        <w:t xml:space="preserve">est </w:t>
      </w:r>
      <w:r w:rsidR="00DD3EBB">
        <w:rPr>
          <w:rFonts w:ascii="Arial Narrow" w:hAnsi="Arial Narrow" w:cs="Arial"/>
          <w:sz w:val="24"/>
          <w:szCs w:val="24"/>
          <w:shd w:val="clear" w:color="auto" w:fill="FFFFFF"/>
          <w:lang w:val="fr-FR"/>
        </w:rPr>
        <w:t xml:space="preserve">si </w:t>
      </w:r>
      <w:r w:rsidR="00986CE7">
        <w:rPr>
          <w:rFonts w:ascii="Arial Narrow" w:hAnsi="Arial Narrow" w:cs="Arial"/>
          <w:sz w:val="24"/>
          <w:szCs w:val="24"/>
          <w:shd w:val="clear" w:color="auto" w:fill="FFFFFF"/>
          <w:lang w:val="fr-FR"/>
        </w:rPr>
        <w:t xml:space="preserve">conflictogène </w:t>
      </w:r>
      <w:r w:rsidR="00DD3EBB">
        <w:rPr>
          <w:rFonts w:ascii="Arial Narrow" w:hAnsi="Arial Narrow" w:cs="Arial"/>
          <w:sz w:val="24"/>
          <w:szCs w:val="24"/>
          <w:shd w:val="clear" w:color="auto" w:fill="FFFFFF"/>
          <w:lang w:val="fr-FR"/>
        </w:rPr>
        <w:t>qu’il est</w:t>
      </w:r>
      <w:r w:rsidR="00986CE7">
        <w:rPr>
          <w:rFonts w:ascii="Arial Narrow" w:hAnsi="Arial Narrow" w:cs="Arial"/>
          <w:sz w:val="24"/>
          <w:szCs w:val="24"/>
          <w:shd w:val="clear" w:color="auto" w:fill="FFFFFF"/>
          <w:lang w:val="fr-FR"/>
        </w:rPr>
        <w:t xml:space="preserve"> nécess</w:t>
      </w:r>
      <w:r w:rsidR="00DD3EBB">
        <w:rPr>
          <w:rFonts w:ascii="Arial Narrow" w:hAnsi="Arial Narrow" w:cs="Arial"/>
          <w:sz w:val="24"/>
          <w:szCs w:val="24"/>
          <w:shd w:val="clear" w:color="auto" w:fill="FFFFFF"/>
          <w:lang w:val="fr-FR"/>
        </w:rPr>
        <w:t>aire</w:t>
      </w:r>
      <w:r w:rsidRPr="00CA2154">
        <w:rPr>
          <w:rFonts w:ascii="Arial Narrow" w:hAnsi="Arial Narrow" w:cs="Arial"/>
          <w:sz w:val="24"/>
          <w:szCs w:val="24"/>
          <w:shd w:val="clear" w:color="auto" w:fill="FFFFFF"/>
          <w:lang w:val="fr-FR"/>
        </w:rPr>
        <w:t xml:space="preserve"> </w:t>
      </w:r>
      <w:r w:rsidR="00DD3EBB">
        <w:rPr>
          <w:rFonts w:ascii="Arial Narrow" w:hAnsi="Arial Narrow" w:cs="Arial"/>
          <w:sz w:val="24"/>
          <w:szCs w:val="24"/>
          <w:shd w:val="clear" w:color="auto" w:fill="FFFFFF"/>
          <w:lang w:val="fr-FR"/>
        </w:rPr>
        <w:t>de</w:t>
      </w:r>
      <w:r w:rsidRPr="00CA2154">
        <w:rPr>
          <w:rFonts w:ascii="Arial Narrow" w:hAnsi="Arial Narrow" w:cs="Arial"/>
          <w:sz w:val="24"/>
          <w:szCs w:val="24"/>
          <w:shd w:val="clear" w:color="auto" w:fill="FFFFFF"/>
          <w:lang w:val="fr-FR"/>
        </w:rPr>
        <w:t xml:space="preserve"> </w:t>
      </w:r>
      <w:r w:rsidR="00DD3EBB">
        <w:rPr>
          <w:rFonts w:ascii="Arial Narrow" w:hAnsi="Arial Narrow" w:cs="Arial"/>
          <w:sz w:val="24"/>
          <w:szCs w:val="24"/>
          <w:shd w:val="clear" w:color="auto" w:fill="FFFFFF"/>
          <w:lang w:val="fr-FR"/>
        </w:rPr>
        <w:t>sérier l</w:t>
      </w:r>
      <w:r w:rsidR="00A006D9" w:rsidRPr="00CA2154">
        <w:rPr>
          <w:rFonts w:ascii="Arial Narrow" w:hAnsi="Arial Narrow" w:cs="Arial"/>
          <w:sz w:val="24"/>
          <w:szCs w:val="24"/>
          <w:shd w:val="clear" w:color="auto" w:fill="FFFFFF"/>
          <w:lang w:val="fr-FR"/>
        </w:rPr>
        <w:t xml:space="preserve">es différentes normes. </w:t>
      </w:r>
    </w:p>
    <w:p w:rsidR="00C87583" w:rsidRPr="00CA2154" w:rsidRDefault="007C6946" w:rsidP="007C6946">
      <w:pPr>
        <w:pStyle w:val="ListParagraph"/>
        <w:spacing w:before="100" w:beforeAutospacing="1" w:after="0" w:afterAutospacing="1"/>
        <w:jc w:val="both"/>
        <w:rPr>
          <w:rFonts w:ascii="Arial Narrow" w:hAnsi="Arial Narrow" w:cs="Arial"/>
          <w:sz w:val="24"/>
          <w:szCs w:val="24"/>
          <w:shd w:val="clear" w:color="auto" w:fill="FFFFFF"/>
          <w:lang w:val="fr-FR"/>
        </w:rPr>
      </w:pPr>
      <w:r>
        <w:rPr>
          <w:rFonts w:ascii="Arial Narrow" w:hAnsi="Arial Narrow" w:cs="Arial"/>
          <w:sz w:val="24"/>
          <w:szCs w:val="24"/>
          <w:shd w:val="clear" w:color="auto" w:fill="FFFFFF"/>
          <w:lang w:val="fr-FR"/>
        </w:rPr>
        <w:t xml:space="preserve">Le fondement </w:t>
      </w:r>
      <w:r w:rsidR="00EA74CF">
        <w:rPr>
          <w:rFonts w:ascii="Arial Narrow" w:hAnsi="Arial Narrow" w:cs="Arial"/>
          <w:sz w:val="24"/>
          <w:szCs w:val="24"/>
          <w:shd w:val="clear" w:color="auto" w:fill="FFFFFF"/>
          <w:lang w:val="fr-FR"/>
        </w:rPr>
        <w:t>même du régime</w:t>
      </w:r>
      <w:r w:rsidR="00A006D9" w:rsidRPr="00CA2154">
        <w:rPr>
          <w:rFonts w:ascii="Arial Narrow" w:hAnsi="Arial Narrow" w:cs="Arial"/>
          <w:sz w:val="24"/>
          <w:szCs w:val="24"/>
          <w:shd w:val="clear" w:color="auto" w:fill="FFFFFF"/>
          <w:lang w:val="fr-FR"/>
        </w:rPr>
        <w:t xml:space="preserve"> </w:t>
      </w:r>
      <w:r w:rsidR="00EA74CF">
        <w:rPr>
          <w:rFonts w:ascii="Arial Narrow" w:hAnsi="Arial Narrow" w:cs="Arial"/>
          <w:sz w:val="24"/>
          <w:szCs w:val="24"/>
          <w:shd w:val="clear" w:color="auto" w:fill="FFFFFF"/>
          <w:lang w:val="fr-FR"/>
        </w:rPr>
        <w:t>des</w:t>
      </w:r>
      <w:r w:rsidR="00A006D9" w:rsidRPr="00CA2154">
        <w:rPr>
          <w:rFonts w:ascii="Arial Narrow" w:hAnsi="Arial Narrow" w:cs="Arial"/>
          <w:sz w:val="24"/>
          <w:szCs w:val="24"/>
          <w:shd w:val="clear" w:color="auto" w:fill="FFFFFF"/>
          <w:lang w:val="fr-FR"/>
        </w:rPr>
        <w:t xml:space="preserve"> </w:t>
      </w:r>
      <w:r w:rsidR="00EA74CF">
        <w:rPr>
          <w:rFonts w:ascii="Arial Narrow" w:hAnsi="Arial Narrow" w:cs="Arial"/>
          <w:sz w:val="24"/>
          <w:szCs w:val="24"/>
          <w:shd w:val="clear" w:color="auto" w:fill="FFFFFF"/>
          <w:lang w:val="fr-FR"/>
        </w:rPr>
        <w:t>familles</w:t>
      </w:r>
      <w:r w:rsidR="00A006D9" w:rsidRPr="00CA2154">
        <w:rPr>
          <w:rFonts w:ascii="Arial Narrow" w:hAnsi="Arial Narrow" w:cs="Arial"/>
          <w:sz w:val="24"/>
          <w:szCs w:val="24"/>
          <w:shd w:val="clear" w:color="auto" w:fill="FFFFFF"/>
          <w:lang w:val="fr-FR"/>
        </w:rPr>
        <w:t xml:space="preserve"> doit être </w:t>
      </w:r>
      <w:r>
        <w:rPr>
          <w:rFonts w:ascii="Arial Narrow" w:hAnsi="Arial Narrow" w:cs="Arial"/>
          <w:sz w:val="24"/>
          <w:szCs w:val="24"/>
          <w:shd w:val="clear" w:color="auto" w:fill="FFFFFF"/>
          <w:lang w:val="fr-FR"/>
        </w:rPr>
        <w:t xml:space="preserve">pensé </w:t>
      </w:r>
      <w:r w:rsidR="00EA74CF">
        <w:rPr>
          <w:rFonts w:ascii="Arial Narrow" w:hAnsi="Arial Narrow" w:cs="Arial"/>
          <w:sz w:val="24"/>
          <w:szCs w:val="24"/>
          <w:shd w:val="clear" w:color="auto" w:fill="FFFFFF"/>
          <w:lang w:val="fr-FR"/>
        </w:rPr>
        <w:t>afin de le</w:t>
      </w:r>
      <w:r>
        <w:rPr>
          <w:rFonts w:ascii="Arial Narrow" w:hAnsi="Arial Narrow" w:cs="Arial"/>
          <w:sz w:val="24"/>
          <w:szCs w:val="24"/>
          <w:shd w:val="clear" w:color="auto" w:fill="FFFFFF"/>
          <w:lang w:val="fr-FR"/>
        </w:rPr>
        <w:t xml:space="preserve"> maintenir </w:t>
      </w:r>
      <w:r w:rsidR="00EA74CF">
        <w:rPr>
          <w:rFonts w:ascii="Arial Narrow" w:hAnsi="Arial Narrow" w:cs="Arial"/>
          <w:sz w:val="24"/>
          <w:szCs w:val="24"/>
          <w:shd w:val="clear" w:color="auto" w:fill="FFFFFF"/>
          <w:lang w:val="fr-FR"/>
        </w:rPr>
        <w:t>en</w:t>
      </w:r>
      <w:r>
        <w:rPr>
          <w:rFonts w:ascii="Arial Narrow" w:hAnsi="Arial Narrow" w:cs="Arial"/>
          <w:sz w:val="24"/>
          <w:szCs w:val="24"/>
          <w:shd w:val="clear" w:color="auto" w:fill="FFFFFF"/>
          <w:lang w:val="fr-FR"/>
        </w:rPr>
        <w:t xml:space="preserve"> adéquation avec le reste du système normatif auquel il est connecté</w:t>
      </w:r>
      <w:r w:rsidR="00A006D9" w:rsidRPr="00CA2154">
        <w:rPr>
          <w:rFonts w:ascii="Arial Narrow" w:hAnsi="Arial Narrow" w:cs="Arial"/>
          <w:sz w:val="24"/>
          <w:szCs w:val="24"/>
          <w:shd w:val="clear" w:color="auto" w:fill="FFFFFF"/>
          <w:lang w:val="fr-FR"/>
        </w:rPr>
        <w:t xml:space="preserve"> </w:t>
      </w:r>
      <w:r w:rsidR="00EA74CF">
        <w:rPr>
          <w:rFonts w:ascii="Arial Narrow" w:hAnsi="Arial Narrow" w:cs="Arial"/>
          <w:sz w:val="24"/>
          <w:szCs w:val="24"/>
          <w:shd w:val="clear" w:color="auto" w:fill="FFFFFF"/>
          <w:lang w:val="fr-FR"/>
        </w:rPr>
        <w:t>ainsi que les réalités sociales en constante évolution.</w:t>
      </w:r>
      <w:r w:rsidR="006A50A9" w:rsidRPr="00CA2154">
        <w:rPr>
          <w:rFonts w:ascii="Arial Narrow" w:hAnsi="Arial Narrow" w:cs="Arial"/>
          <w:sz w:val="24"/>
          <w:szCs w:val="24"/>
          <w:shd w:val="clear" w:color="auto" w:fill="FFFFFF"/>
          <w:lang w:val="fr-FR"/>
        </w:rPr>
        <w:t xml:space="preserve"> </w:t>
      </w:r>
    </w:p>
    <w:p w:rsidR="00C5032E" w:rsidRPr="00CA2154" w:rsidRDefault="00C5032E" w:rsidP="00CA2154">
      <w:pPr>
        <w:spacing w:before="100" w:beforeAutospacing="1" w:after="0" w:afterAutospacing="1"/>
        <w:jc w:val="both"/>
        <w:rPr>
          <w:rFonts w:ascii="Arial Narrow" w:hAnsi="Arial Narrow" w:cs="Arial"/>
          <w:sz w:val="24"/>
          <w:szCs w:val="24"/>
          <w:shd w:val="clear" w:color="auto" w:fill="FFFFFF"/>
          <w:lang w:val="fr-FR"/>
        </w:rPr>
      </w:pPr>
      <w:r w:rsidRPr="00CA2154">
        <w:rPr>
          <w:rFonts w:ascii="Arial Narrow" w:hAnsi="Arial Narrow" w:cs="Arial"/>
          <w:sz w:val="24"/>
          <w:szCs w:val="24"/>
          <w:shd w:val="clear" w:color="auto" w:fill="FFFFFF"/>
          <w:lang w:val="fr-FR"/>
        </w:rPr>
        <w:t>L’incidence de cette journée scientifique pluridisciplinaire serait de clarifier la nature plurielle des arguments qui sont souvent mobilisés dans les débats portant sur le droit de la famille, de comprendre ce qu’une discipline comme le droit peut attendre des réalités sociales et réciproquement.</w:t>
      </w:r>
    </w:p>
    <w:p w:rsidR="00C5032E" w:rsidRPr="00CA2154" w:rsidRDefault="00305B3F" w:rsidP="00CA2154">
      <w:pPr>
        <w:spacing w:before="100" w:beforeAutospacing="1" w:after="0" w:afterAutospacing="1"/>
        <w:jc w:val="both"/>
        <w:rPr>
          <w:rFonts w:ascii="Arial Narrow" w:hAnsi="Arial Narrow" w:cs="Arial"/>
          <w:b/>
          <w:sz w:val="24"/>
          <w:szCs w:val="24"/>
          <w:shd w:val="clear" w:color="auto" w:fill="FFFFFF"/>
          <w:lang w:val="fr-FR"/>
        </w:rPr>
      </w:pPr>
      <w:r>
        <w:rPr>
          <w:rFonts w:ascii="Arial Narrow" w:hAnsi="Arial Narrow" w:cs="Arial"/>
          <w:b/>
          <w:sz w:val="24"/>
          <w:szCs w:val="24"/>
          <w:shd w:val="clear" w:color="auto" w:fill="FFFFFF"/>
          <w:lang w:val="fr-FR"/>
        </w:rPr>
        <w:t>3</w:t>
      </w:r>
      <w:r w:rsidR="00C5032E" w:rsidRPr="00CA2154">
        <w:rPr>
          <w:rFonts w:ascii="Arial Narrow" w:hAnsi="Arial Narrow" w:cs="Arial"/>
          <w:b/>
          <w:sz w:val="24"/>
          <w:szCs w:val="24"/>
          <w:shd w:val="clear" w:color="auto" w:fill="FFFFFF"/>
          <w:lang w:val="fr-FR"/>
        </w:rPr>
        <w:t>. METHODOLOGIE</w:t>
      </w:r>
    </w:p>
    <w:p w:rsidR="00D42A2A" w:rsidRPr="00366105" w:rsidRDefault="00EB62F0" w:rsidP="00D42A2A">
      <w:pPr>
        <w:jc w:val="both"/>
        <w:rPr>
          <w:rFonts w:ascii="Arial Narrow" w:hAnsi="Arial Narrow" w:cstheme="minorHAnsi"/>
          <w:sz w:val="24"/>
          <w:szCs w:val="24"/>
          <w:lang w:val="fr-CA"/>
        </w:rPr>
      </w:pPr>
      <w:r>
        <w:rPr>
          <w:rFonts w:ascii="Arial Narrow" w:hAnsi="Arial Narrow"/>
          <w:sz w:val="24"/>
          <w:szCs w:val="24"/>
        </w:rPr>
        <w:t>Afin de répondre à la question centrale qui est de savoir ‘’c</w:t>
      </w:r>
      <w:r w:rsidRPr="00CA2154">
        <w:rPr>
          <w:rFonts w:ascii="Arial Narrow" w:hAnsi="Arial Narrow"/>
          <w:sz w:val="24"/>
          <w:szCs w:val="24"/>
        </w:rPr>
        <w:t xml:space="preserve">omment assurer l’adaptation du droit </w:t>
      </w:r>
      <w:r w:rsidR="00693650">
        <w:rPr>
          <w:rFonts w:ascii="Arial Narrow" w:hAnsi="Arial Narrow"/>
          <w:sz w:val="24"/>
          <w:szCs w:val="24"/>
        </w:rPr>
        <w:t xml:space="preserve">congolais </w:t>
      </w:r>
      <w:r w:rsidRPr="00CA2154">
        <w:rPr>
          <w:rFonts w:ascii="Arial Narrow" w:hAnsi="Arial Narrow"/>
          <w:sz w:val="24"/>
          <w:szCs w:val="24"/>
        </w:rPr>
        <w:t>de la famille aux réalités sociales qui le déterminent ?</w:t>
      </w:r>
      <w:r w:rsidR="00693650">
        <w:rPr>
          <w:rFonts w:ascii="Arial Narrow" w:hAnsi="Arial Narrow"/>
          <w:sz w:val="24"/>
          <w:szCs w:val="24"/>
        </w:rPr>
        <w:t xml:space="preserve">’’, il faudra, dès le départ,  </w:t>
      </w:r>
      <w:r>
        <w:rPr>
          <w:rFonts w:ascii="Arial Narrow" w:hAnsi="Arial Narrow"/>
          <w:sz w:val="24"/>
          <w:szCs w:val="24"/>
        </w:rPr>
        <w:t>déceler</w:t>
      </w:r>
      <w:r w:rsidR="000A400B" w:rsidRPr="00CA2154">
        <w:rPr>
          <w:rFonts w:ascii="Arial Narrow" w:hAnsi="Arial Narrow"/>
          <w:sz w:val="24"/>
          <w:szCs w:val="24"/>
        </w:rPr>
        <w:t xml:space="preserve"> les inadéquations entre ces deux </w:t>
      </w:r>
      <w:r w:rsidR="00157366" w:rsidRPr="00CA2154">
        <w:rPr>
          <w:rFonts w:ascii="Arial Narrow" w:hAnsi="Arial Narrow"/>
          <w:sz w:val="24"/>
          <w:szCs w:val="24"/>
        </w:rPr>
        <w:t>variables.</w:t>
      </w:r>
      <w:r w:rsidR="00AB6BF8">
        <w:rPr>
          <w:rFonts w:ascii="Arial Narrow" w:hAnsi="Arial Narrow"/>
          <w:sz w:val="24"/>
          <w:szCs w:val="24"/>
        </w:rPr>
        <w:t xml:space="preserve"> </w:t>
      </w:r>
      <w:r w:rsidR="00157366" w:rsidRPr="00CA2154">
        <w:rPr>
          <w:rFonts w:ascii="Arial Narrow" w:hAnsi="Arial Narrow"/>
          <w:sz w:val="24"/>
          <w:szCs w:val="24"/>
        </w:rPr>
        <w:t xml:space="preserve">Pour y arriver, </w:t>
      </w:r>
      <w:r w:rsidR="00157366" w:rsidRPr="00CA2154">
        <w:rPr>
          <w:rFonts w:ascii="Arial Narrow" w:hAnsi="Arial Narrow" w:cstheme="minorHAnsi"/>
          <w:sz w:val="24"/>
          <w:szCs w:val="24"/>
          <w:lang w:val="fr-FR"/>
        </w:rPr>
        <w:t xml:space="preserve">l’analyse économique du droit sera un </w:t>
      </w:r>
      <w:r w:rsidR="00CE6C46">
        <w:rPr>
          <w:rFonts w:ascii="Arial Narrow" w:hAnsi="Arial Narrow" w:cstheme="minorHAnsi"/>
          <w:sz w:val="24"/>
          <w:szCs w:val="24"/>
          <w:lang w:val="fr-FR"/>
        </w:rPr>
        <w:t xml:space="preserve">des </w:t>
      </w:r>
      <w:r w:rsidR="00157366" w:rsidRPr="00CA2154">
        <w:rPr>
          <w:rFonts w:ascii="Arial Narrow" w:hAnsi="Arial Narrow" w:cstheme="minorHAnsi"/>
          <w:sz w:val="24"/>
          <w:szCs w:val="24"/>
          <w:lang w:val="fr-FR"/>
        </w:rPr>
        <w:t>atout</w:t>
      </w:r>
      <w:r w:rsidR="00CE6C46">
        <w:rPr>
          <w:rFonts w:ascii="Arial Narrow" w:hAnsi="Arial Narrow" w:cstheme="minorHAnsi"/>
          <w:sz w:val="24"/>
          <w:szCs w:val="24"/>
          <w:lang w:val="fr-FR"/>
        </w:rPr>
        <w:t>s majeurs</w:t>
      </w:r>
      <w:r w:rsidR="00157366" w:rsidRPr="00CA2154">
        <w:rPr>
          <w:rFonts w:ascii="Arial Narrow" w:hAnsi="Arial Narrow" w:cstheme="minorHAnsi"/>
          <w:sz w:val="24"/>
          <w:szCs w:val="24"/>
          <w:lang w:val="fr-FR"/>
        </w:rPr>
        <w:t xml:space="preserve"> pour cette journée scientifique.</w:t>
      </w:r>
      <w:r w:rsidR="00157366" w:rsidRPr="00CA2154">
        <w:rPr>
          <w:rFonts w:ascii="Arial Narrow" w:hAnsi="Arial Narrow" w:cstheme="minorHAnsi"/>
          <w:bCs/>
          <w:sz w:val="24"/>
          <w:szCs w:val="24"/>
          <w:lang w:val="fr-CA"/>
        </w:rPr>
        <w:t xml:space="preserve"> </w:t>
      </w:r>
      <w:r w:rsidR="00AB6BF8">
        <w:rPr>
          <w:rFonts w:ascii="Arial Narrow" w:hAnsi="Arial Narrow" w:cstheme="minorHAnsi"/>
          <w:bCs/>
          <w:sz w:val="24"/>
          <w:szCs w:val="24"/>
          <w:lang w:val="fr-CA"/>
        </w:rPr>
        <w:t>Elle permettra de comprendre</w:t>
      </w:r>
      <w:r w:rsidR="00157366" w:rsidRPr="00CA2154">
        <w:rPr>
          <w:rFonts w:ascii="Arial Narrow" w:hAnsi="Arial Narrow" w:cstheme="minorHAnsi"/>
          <w:sz w:val="24"/>
          <w:szCs w:val="24"/>
          <w:lang w:val="fr-CA"/>
        </w:rPr>
        <w:t xml:space="preserve"> le mouvement propre des « pièces » que le droit</w:t>
      </w:r>
      <w:r w:rsidR="00AB6BF8">
        <w:rPr>
          <w:rFonts w:ascii="Arial Narrow" w:hAnsi="Arial Narrow" w:cstheme="minorHAnsi"/>
          <w:sz w:val="24"/>
          <w:szCs w:val="24"/>
          <w:lang w:val="fr-CA"/>
        </w:rPr>
        <w:t>, et tout particulièrement le droit de la famille,</w:t>
      </w:r>
      <w:r w:rsidR="00CE6C46">
        <w:rPr>
          <w:rFonts w:ascii="Arial Narrow" w:hAnsi="Arial Narrow" w:cstheme="minorHAnsi"/>
          <w:sz w:val="24"/>
          <w:szCs w:val="24"/>
          <w:lang w:val="fr-CA"/>
        </w:rPr>
        <w:t xml:space="preserve"> est censé régir en ce qu’elle</w:t>
      </w:r>
      <w:r w:rsidR="00366105">
        <w:rPr>
          <w:rFonts w:ascii="Arial Narrow" w:hAnsi="Arial Narrow" w:cstheme="minorHAnsi"/>
          <w:sz w:val="24"/>
          <w:szCs w:val="24"/>
          <w:lang w:val="fr-CA"/>
        </w:rPr>
        <w:t xml:space="preserve"> vise </w:t>
      </w:r>
      <w:r w:rsidR="00D42A2A" w:rsidRPr="00CA2154">
        <w:rPr>
          <w:rFonts w:ascii="Arial Narrow" w:hAnsi="Arial Narrow" w:cstheme="minorHAnsi"/>
          <w:sz w:val="24"/>
          <w:szCs w:val="24"/>
          <w:lang w:val="fr-FR"/>
        </w:rPr>
        <w:t>à juger les effets d’une action en fonction d</w:t>
      </w:r>
      <w:r w:rsidR="00366105">
        <w:rPr>
          <w:rFonts w:ascii="Arial Narrow" w:hAnsi="Arial Narrow" w:cstheme="minorHAnsi"/>
          <w:sz w:val="24"/>
          <w:szCs w:val="24"/>
          <w:lang w:val="fr-FR"/>
        </w:rPr>
        <w:t xml:space="preserve">es conséquences qu’elle produit ; </w:t>
      </w:r>
      <w:r w:rsidR="00D42A2A" w:rsidRPr="00CA2154">
        <w:rPr>
          <w:rFonts w:ascii="Arial Narrow" w:hAnsi="Arial Narrow" w:cstheme="minorHAnsi"/>
          <w:sz w:val="24"/>
          <w:szCs w:val="24"/>
          <w:lang w:val="fr-FR"/>
        </w:rPr>
        <w:t xml:space="preserve"> </w:t>
      </w:r>
      <w:bookmarkStart w:id="1" w:name="_Hlk515888018"/>
      <w:r w:rsidR="00D42A2A" w:rsidRPr="00CA2154">
        <w:rPr>
          <w:rFonts w:ascii="Arial Narrow" w:hAnsi="Arial Narrow" w:cstheme="minorHAnsi"/>
          <w:sz w:val="24"/>
          <w:szCs w:val="24"/>
          <w:lang w:val="fr-FR"/>
        </w:rPr>
        <w:t>à déterminer à l’avance les effets négatifs ou</w:t>
      </w:r>
      <w:r w:rsidR="00366105">
        <w:rPr>
          <w:rFonts w:ascii="Arial Narrow" w:hAnsi="Arial Narrow" w:cstheme="minorHAnsi"/>
          <w:sz w:val="24"/>
          <w:szCs w:val="24"/>
          <w:lang w:val="fr-FR"/>
        </w:rPr>
        <w:t xml:space="preserve"> positifs d’une règle de droit </w:t>
      </w:r>
      <w:r w:rsidR="00D42A2A" w:rsidRPr="00CA2154">
        <w:rPr>
          <w:rFonts w:ascii="Arial Narrow" w:hAnsi="Arial Narrow" w:cstheme="minorHAnsi"/>
          <w:sz w:val="24"/>
          <w:szCs w:val="24"/>
          <w:lang w:val="fr-FR"/>
        </w:rPr>
        <w:t xml:space="preserve"> pour répondre à une triple finalité : </w:t>
      </w:r>
    </w:p>
    <w:p w:rsidR="00D42A2A" w:rsidRPr="00CA2154" w:rsidRDefault="00D42A2A" w:rsidP="00D42A2A">
      <w:pPr>
        <w:pStyle w:val="ListParagraph"/>
        <w:numPr>
          <w:ilvl w:val="0"/>
          <w:numId w:val="4"/>
        </w:numPr>
        <w:jc w:val="both"/>
        <w:rPr>
          <w:rFonts w:ascii="Arial Narrow" w:hAnsi="Arial Narrow" w:cstheme="minorHAnsi"/>
          <w:sz w:val="24"/>
          <w:szCs w:val="24"/>
          <w:lang w:val="fr-FR"/>
        </w:rPr>
      </w:pPr>
      <w:r w:rsidRPr="00CA2154">
        <w:rPr>
          <w:rFonts w:ascii="Arial Narrow" w:hAnsi="Arial Narrow" w:cstheme="minorHAnsi"/>
          <w:sz w:val="24"/>
          <w:szCs w:val="24"/>
          <w:lang w:val="fr-FR"/>
        </w:rPr>
        <w:t xml:space="preserve">Critique (déterminer les effets non attendus d’une loi) ; </w:t>
      </w:r>
    </w:p>
    <w:p w:rsidR="00D42A2A" w:rsidRPr="00CA2154" w:rsidRDefault="00D42A2A" w:rsidP="00D42A2A">
      <w:pPr>
        <w:pStyle w:val="ListParagraph"/>
        <w:numPr>
          <w:ilvl w:val="0"/>
          <w:numId w:val="4"/>
        </w:numPr>
        <w:jc w:val="both"/>
        <w:rPr>
          <w:rFonts w:ascii="Arial Narrow" w:hAnsi="Arial Narrow" w:cstheme="minorHAnsi"/>
          <w:sz w:val="24"/>
          <w:szCs w:val="24"/>
          <w:lang w:val="fr-FR"/>
        </w:rPr>
      </w:pPr>
      <w:r w:rsidRPr="00CA2154">
        <w:rPr>
          <w:rFonts w:ascii="Arial Narrow" w:hAnsi="Arial Narrow" w:cstheme="minorHAnsi"/>
          <w:sz w:val="24"/>
          <w:szCs w:val="24"/>
          <w:lang w:val="fr-FR"/>
        </w:rPr>
        <w:t xml:space="preserve">Normative (indiquer la législation qui devrait être adoptée) ; </w:t>
      </w:r>
    </w:p>
    <w:p w:rsidR="00D42A2A" w:rsidRPr="00CA2154" w:rsidRDefault="00D42A2A" w:rsidP="00D42A2A">
      <w:pPr>
        <w:pStyle w:val="ListParagraph"/>
        <w:numPr>
          <w:ilvl w:val="0"/>
          <w:numId w:val="4"/>
        </w:numPr>
        <w:jc w:val="both"/>
        <w:rPr>
          <w:rFonts w:ascii="Arial Narrow" w:hAnsi="Arial Narrow" w:cstheme="minorHAnsi"/>
          <w:sz w:val="24"/>
          <w:szCs w:val="24"/>
          <w:lang w:val="fr-FR"/>
        </w:rPr>
      </w:pPr>
      <w:r w:rsidRPr="00CA2154">
        <w:rPr>
          <w:rFonts w:ascii="Arial Narrow" w:hAnsi="Arial Narrow" w:cstheme="minorHAnsi"/>
          <w:sz w:val="24"/>
          <w:szCs w:val="24"/>
          <w:lang w:val="fr-FR"/>
        </w:rPr>
        <w:t xml:space="preserve">Prédictive (annoncer les résultats qui seront obtenus). </w:t>
      </w:r>
      <w:bookmarkEnd w:id="1"/>
    </w:p>
    <w:p w:rsidR="00D42A2A" w:rsidRDefault="00157366" w:rsidP="00CA2154">
      <w:pPr>
        <w:jc w:val="both"/>
        <w:rPr>
          <w:rFonts w:ascii="Arial Narrow" w:hAnsi="Arial Narrow" w:cstheme="minorHAnsi"/>
          <w:sz w:val="24"/>
          <w:szCs w:val="24"/>
          <w:lang w:val="fr-CA"/>
        </w:rPr>
      </w:pPr>
      <w:r w:rsidRPr="00CA2154">
        <w:rPr>
          <w:rFonts w:ascii="Arial Narrow" w:hAnsi="Arial Narrow" w:cstheme="minorHAnsi"/>
          <w:sz w:val="24"/>
          <w:szCs w:val="24"/>
          <w:lang w:val="fr-CA"/>
        </w:rPr>
        <w:t xml:space="preserve"> </w:t>
      </w:r>
    </w:p>
    <w:p w:rsidR="00157366" w:rsidRPr="00CA2154" w:rsidRDefault="00366105" w:rsidP="00CA2154">
      <w:pPr>
        <w:jc w:val="both"/>
        <w:rPr>
          <w:rFonts w:ascii="Arial Narrow" w:hAnsi="Arial Narrow" w:cstheme="minorHAnsi"/>
          <w:bCs/>
          <w:sz w:val="24"/>
          <w:szCs w:val="24"/>
          <w:lang w:val="fr-CA"/>
        </w:rPr>
      </w:pPr>
      <w:r>
        <w:rPr>
          <w:rFonts w:ascii="Arial Narrow" w:hAnsi="Arial Narrow" w:cstheme="minorHAnsi"/>
          <w:sz w:val="24"/>
          <w:szCs w:val="24"/>
          <w:lang w:val="fr-CA"/>
        </w:rPr>
        <w:lastRenderedPageBreak/>
        <w:t>En tant qu’une sorte de</w:t>
      </w:r>
      <w:r w:rsidR="00244678">
        <w:rPr>
          <w:rFonts w:ascii="Arial Narrow" w:hAnsi="Arial Narrow" w:cstheme="minorHAnsi"/>
          <w:sz w:val="24"/>
          <w:szCs w:val="24"/>
          <w:lang w:val="fr-CA"/>
        </w:rPr>
        <w:t xml:space="preserve"> </w:t>
      </w:r>
      <w:r w:rsidR="001360C2">
        <w:rPr>
          <w:rFonts w:ascii="Arial Narrow" w:hAnsi="Arial Narrow" w:cstheme="minorHAnsi"/>
          <w:sz w:val="24"/>
          <w:szCs w:val="24"/>
          <w:lang w:val="fr-CA"/>
        </w:rPr>
        <w:t>« </w:t>
      </w:r>
      <w:r w:rsidR="00244678">
        <w:rPr>
          <w:rFonts w:ascii="Arial Narrow" w:hAnsi="Arial Narrow" w:cstheme="minorHAnsi"/>
          <w:sz w:val="24"/>
          <w:szCs w:val="24"/>
          <w:lang w:val="fr-CA"/>
        </w:rPr>
        <w:t>coffre à outils</w:t>
      </w:r>
      <w:r w:rsidR="001360C2">
        <w:rPr>
          <w:rFonts w:ascii="Arial Narrow" w:hAnsi="Arial Narrow" w:cstheme="minorHAnsi"/>
          <w:sz w:val="24"/>
          <w:szCs w:val="24"/>
          <w:lang w:val="fr-CA"/>
        </w:rPr>
        <w:t> »</w:t>
      </w:r>
      <w:r w:rsidR="00244678">
        <w:rPr>
          <w:rFonts w:ascii="Arial Narrow" w:hAnsi="Arial Narrow" w:cstheme="minorHAnsi"/>
          <w:sz w:val="24"/>
          <w:szCs w:val="24"/>
          <w:lang w:val="fr-CA"/>
        </w:rPr>
        <w:t xml:space="preserve">, </w:t>
      </w:r>
      <w:r>
        <w:rPr>
          <w:rFonts w:ascii="Arial Narrow" w:hAnsi="Arial Narrow" w:cstheme="minorHAnsi"/>
          <w:sz w:val="24"/>
          <w:szCs w:val="24"/>
          <w:lang w:val="fr-CA"/>
        </w:rPr>
        <w:t>l</w:t>
      </w:r>
      <w:r w:rsidRPr="00CA2154">
        <w:rPr>
          <w:rFonts w:ascii="Arial Narrow" w:hAnsi="Arial Narrow" w:cstheme="minorHAnsi"/>
          <w:sz w:val="24"/>
          <w:szCs w:val="24"/>
          <w:lang w:val="fr-FR"/>
        </w:rPr>
        <w:t xml:space="preserve">’analyse économique du droit </w:t>
      </w:r>
      <w:r w:rsidRPr="00CA2154">
        <w:rPr>
          <w:rFonts w:ascii="Arial Narrow" w:hAnsi="Arial Narrow" w:cstheme="minorHAnsi"/>
          <w:bCs/>
          <w:sz w:val="24"/>
          <w:szCs w:val="24"/>
          <w:lang w:val="fr-CA"/>
        </w:rPr>
        <w:t xml:space="preserve">permet de </w:t>
      </w:r>
      <w:r w:rsidRPr="00CA2154">
        <w:rPr>
          <w:rFonts w:ascii="Arial Narrow" w:hAnsi="Arial Narrow" w:cstheme="minorHAnsi"/>
          <w:sz w:val="24"/>
          <w:szCs w:val="24"/>
          <w:lang w:val="fr-CA"/>
        </w:rPr>
        <w:t>passer du technicien à ingénieur du droit.</w:t>
      </w:r>
      <w:r w:rsidR="003E54D3">
        <w:rPr>
          <w:rFonts w:ascii="Arial Narrow" w:hAnsi="Arial Narrow" w:cstheme="minorHAnsi"/>
          <w:sz w:val="24"/>
          <w:szCs w:val="24"/>
          <w:lang w:val="fr-CA"/>
        </w:rPr>
        <w:t xml:space="preserve"> </w:t>
      </w:r>
      <w:r w:rsidR="00157366" w:rsidRPr="00CA2154">
        <w:rPr>
          <w:rFonts w:ascii="Arial Narrow" w:hAnsi="Arial Narrow" w:cstheme="minorHAnsi"/>
          <w:sz w:val="24"/>
          <w:szCs w:val="24"/>
          <w:lang w:val="fr-FR"/>
        </w:rPr>
        <w:t xml:space="preserve"> </w:t>
      </w:r>
    </w:p>
    <w:p w:rsidR="00886108" w:rsidRPr="00CA2154" w:rsidRDefault="00157366" w:rsidP="00CA2154">
      <w:pPr>
        <w:jc w:val="both"/>
        <w:rPr>
          <w:rFonts w:ascii="Arial Narrow" w:hAnsi="Arial Narrow" w:cstheme="minorHAnsi"/>
          <w:b/>
          <w:sz w:val="24"/>
          <w:szCs w:val="24"/>
          <w:lang w:val="fr-FR"/>
        </w:rPr>
      </w:pPr>
      <w:r w:rsidRPr="00CA2154">
        <w:rPr>
          <w:rFonts w:ascii="Arial Narrow" w:hAnsi="Arial Narrow" w:cstheme="minorHAnsi"/>
          <w:b/>
          <w:sz w:val="24"/>
          <w:szCs w:val="24"/>
          <w:lang w:val="fr-FR"/>
        </w:rPr>
        <w:t>4. COMITE D’ORGANISATION</w:t>
      </w:r>
    </w:p>
    <w:p w:rsidR="00886108" w:rsidRPr="00CA2154" w:rsidRDefault="00886108" w:rsidP="00CA2154">
      <w:pPr>
        <w:pStyle w:val="ListParagraph"/>
        <w:numPr>
          <w:ilvl w:val="0"/>
          <w:numId w:val="5"/>
        </w:numPr>
        <w:jc w:val="both"/>
        <w:rPr>
          <w:rFonts w:ascii="Arial Narrow" w:hAnsi="Arial Narrow" w:cstheme="minorHAnsi"/>
          <w:sz w:val="24"/>
          <w:szCs w:val="24"/>
          <w:lang w:val="fr-FR"/>
        </w:rPr>
      </w:pPr>
      <w:r w:rsidRPr="00CA2154">
        <w:rPr>
          <w:rFonts w:ascii="Arial Narrow" w:hAnsi="Arial Narrow" w:cstheme="minorHAnsi"/>
          <w:sz w:val="24"/>
          <w:szCs w:val="24"/>
          <w:lang w:val="fr-FR"/>
        </w:rPr>
        <w:t>Président : Prof. LUYAMBA WALEMBA</w:t>
      </w:r>
    </w:p>
    <w:p w:rsidR="00886108" w:rsidRPr="00CA2154" w:rsidRDefault="00886108" w:rsidP="00CA2154">
      <w:pPr>
        <w:pStyle w:val="ListParagraph"/>
        <w:numPr>
          <w:ilvl w:val="0"/>
          <w:numId w:val="5"/>
        </w:numPr>
        <w:jc w:val="both"/>
        <w:rPr>
          <w:rFonts w:ascii="Arial Narrow" w:hAnsi="Arial Narrow" w:cstheme="minorHAnsi"/>
          <w:sz w:val="24"/>
          <w:szCs w:val="24"/>
          <w:lang w:val="fr-FR"/>
        </w:rPr>
      </w:pPr>
      <w:r w:rsidRPr="00CA2154">
        <w:rPr>
          <w:rFonts w:ascii="Arial Narrow" w:hAnsi="Arial Narrow" w:cstheme="minorHAnsi"/>
          <w:sz w:val="24"/>
          <w:szCs w:val="24"/>
          <w:lang w:val="fr-FR"/>
        </w:rPr>
        <w:t>Vice- Président : Prof NGOY NDJIBU</w:t>
      </w:r>
    </w:p>
    <w:p w:rsidR="00886108" w:rsidRPr="00CA2154" w:rsidRDefault="00886108" w:rsidP="00CA2154">
      <w:pPr>
        <w:pStyle w:val="ListParagraph"/>
        <w:numPr>
          <w:ilvl w:val="0"/>
          <w:numId w:val="5"/>
        </w:numPr>
        <w:jc w:val="both"/>
        <w:rPr>
          <w:rFonts w:ascii="Arial Narrow" w:hAnsi="Arial Narrow" w:cstheme="minorHAnsi"/>
          <w:sz w:val="24"/>
          <w:szCs w:val="24"/>
          <w:lang w:val="fr-FR"/>
        </w:rPr>
      </w:pPr>
      <w:r w:rsidRPr="00CA2154">
        <w:rPr>
          <w:rFonts w:ascii="Arial Narrow" w:hAnsi="Arial Narrow" w:cstheme="minorHAnsi"/>
          <w:sz w:val="24"/>
          <w:szCs w:val="24"/>
          <w:lang w:val="fr-FR"/>
        </w:rPr>
        <w:t>Modérateur : Prof. KALUNGA TSHIKALA</w:t>
      </w:r>
    </w:p>
    <w:p w:rsidR="00886108" w:rsidRPr="00CA2154" w:rsidRDefault="00886108" w:rsidP="00CA2154">
      <w:pPr>
        <w:pStyle w:val="ListParagraph"/>
        <w:numPr>
          <w:ilvl w:val="0"/>
          <w:numId w:val="5"/>
        </w:numPr>
        <w:jc w:val="both"/>
        <w:rPr>
          <w:rFonts w:ascii="Arial Narrow" w:hAnsi="Arial Narrow" w:cstheme="minorHAnsi"/>
          <w:sz w:val="24"/>
          <w:szCs w:val="24"/>
          <w:lang w:val="fr-FR"/>
        </w:rPr>
      </w:pPr>
      <w:r w:rsidRPr="00CA2154">
        <w:rPr>
          <w:rFonts w:ascii="Arial Narrow" w:hAnsi="Arial Narrow" w:cstheme="minorHAnsi"/>
          <w:sz w:val="24"/>
          <w:szCs w:val="24"/>
          <w:lang w:val="fr-FR"/>
        </w:rPr>
        <w:t>Rapporteur Général : CT TSHOMA MUMBE</w:t>
      </w:r>
    </w:p>
    <w:p w:rsidR="00886108" w:rsidRPr="00CA2154" w:rsidRDefault="00886108" w:rsidP="00CA2154">
      <w:pPr>
        <w:pStyle w:val="ListParagraph"/>
        <w:numPr>
          <w:ilvl w:val="0"/>
          <w:numId w:val="5"/>
        </w:numPr>
        <w:jc w:val="both"/>
        <w:rPr>
          <w:rFonts w:ascii="Arial Narrow" w:hAnsi="Arial Narrow" w:cstheme="minorHAnsi"/>
          <w:sz w:val="24"/>
          <w:szCs w:val="24"/>
          <w:lang w:val="fr-FR"/>
        </w:rPr>
      </w:pPr>
      <w:r w:rsidRPr="00CA2154">
        <w:rPr>
          <w:rFonts w:ascii="Arial Narrow" w:hAnsi="Arial Narrow" w:cstheme="minorHAnsi"/>
          <w:sz w:val="24"/>
          <w:szCs w:val="24"/>
          <w:lang w:val="fr-FR"/>
        </w:rPr>
        <w:t>Secrétaire</w:t>
      </w:r>
      <w:r w:rsidR="001B7534">
        <w:rPr>
          <w:rFonts w:ascii="Arial Narrow" w:hAnsi="Arial Narrow" w:cstheme="minorHAnsi"/>
          <w:sz w:val="24"/>
          <w:szCs w:val="24"/>
          <w:lang w:val="fr-FR"/>
        </w:rPr>
        <w:t xml:space="preserve"> technique : ASS KASONGO Cédric</w:t>
      </w:r>
      <w:r w:rsidRPr="00CA2154">
        <w:rPr>
          <w:rFonts w:ascii="Arial Narrow" w:hAnsi="Arial Narrow" w:cstheme="minorHAnsi"/>
          <w:sz w:val="24"/>
          <w:szCs w:val="24"/>
          <w:lang w:val="fr-FR"/>
        </w:rPr>
        <w:t xml:space="preserve"> Christian</w:t>
      </w:r>
    </w:p>
    <w:p w:rsidR="00832938" w:rsidRDefault="003E54D3" w:rsidP="00832938">
      <w:pPr>
        <w:spacing w:after="0"/>
        <w:jc w:val="both"/>
        <w:rPr>
          <w:rFonts w:ascii="Arial Narrow" w:hAnsi="Arial Narrow"/>
          <w:sz w:val="24"/>
          <w:szCs w:val="24"/>
        </w:rPr>
      </w:pPr>
      <w:r>
        <w:rPr>
          <w:rFonts w:ascii="Arial Narrow" w:hAnsi="Arial Narrow"/>
          <w:sz w:val="24"/>
          <w:szCs w:val="24"/>
        </w:rPr>
        <w:t>Les chercheurs intéressés par la thématique de cette journée scientifique sont invités à, soumettre leur projet de communication</w:t>
      </w:r>
      <w:r w:rsidR="0009244D">
        <w:rPr>
          <w:rFonts w:ascii="Arial Narrow" w:hAnsi="Arial Narrow"/>
          <w:sz w:val="24"/>
          <w:szCs w:val="24"/>
        </w:rPr>
        <w:t xml:space="preserve"> en version papier (deux exemplaires)</w:t>
      </w:r>
      <w:r w:rsidR="00886108" w:rsidRPr="00CA2154">
        <w:rPr>
          <w:rFonts w:ascii="Arial Narrow" w:hAnsi="Arial Narrow"/>
          <w:sz w:val="24"/>
          <w:szCs w:val="24"/>
        </w:rPr>
        <w:t xml:space="preserve"> </w:t>
      </w:r>
      <w:r w:rsidR="0009244D">
        <w:rPr>
          <w:rFonts w:ascii="Arial Narrow" w:hAnsi="Arial Narrow"/>
          <w:sz w:val="24"/>
          <w:szCs w:val="24"/>
        </w:rPr>
        <w:t>et par courrier électronique à l’adresse</w:t>
      </w:r>
      <w:r w:rsidR="0009244D" w:rsidRPr="0009244D">
        <w:rPr>
          <w:rFonts w:ascii="Arial Narrow" w:hAnsi="Arial Narrow"/>
          <w:sz w:val="24"/>
          <w:szCs w:val="24"/>
        </w:rPr>
        <w:t xml:space="preserve"> </w:t>
      </w:r>
      <w:r w:rsidR="0009244D">
        <w:rPr>
          <w:rFonts w:ascii="Arial Narrow" w:hAnsi="Arial Narrow"/>
          <w:sz w:val="24"/>
          <w:szCs w:val="24"/>
        </w:rPr>
        <w:t xml:space="preserve">suivante : </w:t>
      </w:r>
      <w:hyperlink r:id="rId10" w:history="1">
        <w:r w:rsidR="0009244D" w:rsidRPr="001360C2">
          <w:rPr>
            <w:rStyle w:val="Hyperlink"/>
            <w:rFonts w:ascii="Arial Narrow" w:hAnsi="Arial Narrow"/>
            <w:color w:val="auto"/>
            <w:sz w:val="24"/>
            <w:szCs w:val="24"/>
            <w:u w:val="none"/>
          </w:rPr>
          <w:t>laurentndjibu@gmail.com</w:t>
        </w:r>
      </w:hyperlink>
      <w:r w:rsidR="0009244D" w:rsidRPr="001360C2">
        <w:rPr>
          <w:rFonts w:ascii="Arial Narrow" w:hAnsi="Arial Narrow"/>
          <w:sz w:val="24"/>
          <w:szCs w:val="24"/>
        </w:rPr>
        <w:t xml:space="preserve"> </w:t>
      </w:r>
      <w:r w:rsidR="00791663">
        <w:rPr>
          <w:rFonts w:ascii="Arial Narrow" w:hAnsi="Arial Narrow"/>
          <w:sz w:val="24"/>
          <w:szCs w:val="24"/>
        </w:rPr>
        <w:t>au plus tard le 23</w:t>
      </w:r>
      <w:r w:rsidR="00832938" w:rsidRPr="00CA2154">
        <w:rPr>
          <w:rFonts w:ascii="Arial Narrow" w:hAnsi="Arial Narrow"/>
          <w:sz w:val="24"/>
          <w:szCs w:val="24"/>
        </w:rPr>
        <w:t xml:space="preserve"> J</w:t>
      </w:r>
      <w:r w:rsidR="001360C2">
        <w:rPr>
          <w:rFonts w:ascii="Arial Narrow" w:hAnsi="Arial Narrow"/>
          <w:sz w:val="24"/>
          <w:szCs w:val="24"/>
        </w:rPr>
        <w:t>uin</w:t>
      </w:r>
      <w:r w:rsidR="00832938" w:rsidRPr="00CA2154">
        <w:rPr>
          <w:rFonts w:ascii="Arial Narrow" w:hAnsi="Arial Narrow"/>
          <w:sz w:val="24"/>
          <w:szCs w:val="24"/>
        </w:rPr>
        <w:t xml:space="preserve"> 2018</w:t>
      </w:r>
      <w:r w:rsidR="00832938">
        <w:rPr>
          <w:rFonts w:ascii="Arial Narrow" w:hAnsi="Arial Narrow"/>
          <w:sz w:val="24"/>
          <w:szCs w:val="24"/>
        </w:rPr>
        <w:t xml:space="preserve">. </w:t>
      </w:r>
      <w:r w:rsidR="0009244D">
        <w:rPr>
          <w:rFonts w:ascii="Arial Narrow" w:hAnsi="Arial Narrow"/>
          <w:sz w:val="24"/>
          <w:szCs w:val="24"/>
        </w:rPr>
        <w:t xml:space="preserve">Le document indique, en page de couverture, </w:t>
      </w:r>
      <w:r w:rsidR="00832938">
        <w:rPr>
          <w:rFonts w:ascii="Arial Narrow" w:hAnsi="Arial Narrow"/>
          <w:sz w:val="24"/>
          <w:szCs w:val="24"/>
        </w:rPr>
        <w:t xml:space="preserve">le titre </w:t>
      </w:r>
      <w:r w:rsidR="00886108" w:rsidRPr="00CA2154">
        <w:rPr>
          <w:rFonts w:ascii="Arial Narrow" w:hAnsi="Arial Narrow"/>
          <w:sz w:val="24"/>
          <w:szCs w:val="24"/>
        </w:rPr>
        <w:t>complet</w:t>
      </w:r>
      <w:r w:rsidR="00832938">
        <w:rPr>
          <w:rFonts w:ascii="Arial Narrow" w:hAnsi="Arial Narrow"/>
          <w:sz w:val="24"/>
          <w:szCs w:val="24"/>
        </w:rPr>
        <w:t xml:space="preserve"> de la communication</w:t>
      </w:r>
      <w:r w:rsidR="00886108" w:rsidRPr="00CA2154">
        <w:rPr>
          <w:rFonts w:ascii="Arial Narrow" w:hAnsi="Arial Narrow"/>
          <w:sz w:val="24"/>
          <w:szCs w:val="24"/>
        </w:rPr>
        <w:t>, le nom complet et le titre académique ou professionnel</w:t>
      </w:r>
      <w:r w:rsidR="00832938" w:rsidRPr="00832938">
        <w:rPr>
          <w:rFonts w:ascii="Arial Narrow" w:hAnsi="Arial Narrow"/>
          <w:sz w:val="24"/>
          <w:szCs w:val="24"/>
        </w:rPr>
        <w:t xml:space="preserve"> </w:t>
      </w:r>
      <w:r w:rsidR="00832938" w:rsidRPr="00CA2154">
        <w:rPr>
          <w:rFonts w:ascii="Arial Narrow" w:hAnsi="Arial Narrow"/>
          <w:sz w:val="24"/>
          <w:szCs w:val="24"/>
        </w:rPr>
        <w:t>de l’auteur</w:t>
      </w:r>
      <w:r w:rsidR="00832938">
        <w:rPr>
          <w:rFonts w:ascii="Arial Narrow" w:hAnsi="Arial Narrow"/>
          <w:sz w:val="24"/>
          <w:szCs w:val="24"/>
        </w:rPr>
        <w:t>.</w:t>
      </w:r>
    </w:p>
    <w:p w:rsidR="00886108" w:rsidRPr="00CA2154" w:rsidRDefault="00832938" w:rsidP="00832938">
      <w:pPr>
        <w:spacing w:after="0"/>
        <w:jc w:val="both"/>
        <w:rPr>
          <w:rFonts w:ascii="Arial Narrow" w:hAnsi="Arial Narrow"/>
          <w:sz w:val="24"/>
          <w:szCs w:val="24"/>
        </w:rPr>
      </w:pPr>
      <w:r>
        <w:rPr>
          <w:rFonts w:ascii="Arial Narrow" w:hAnsi="Arial Narrow"/>
          <w:sz w:val="24"/>
          <w:szCs w:val="24"/>
        </w:rPr>
        <w:t xml:space="preserve">Pour tout contact, s’adresser au </w:t>
      </w:r>
      <w:r w:rsidR="00CA2154" w:rsidRPr="00CA2154">
        <w:rPr>
          <w:rFonts w:ascii="Arial Narrow" w:hAnsi="Arial Narrow"/>
          <w:sz w:val="24"/>
          <w:szCs w:val="24"/>
        </w:rPr>
        <w:t>Pr</w:t>
      </w:r>
      <w:r w:rsidR="00886108" w:rsidRPr="00CA2154">
        <w:rPr>
          <w:rFonts w:ascii="Arial Narrow" w:hAnsi="Arial Narrow"/>
          <w:sz w:val="24"/>
          <w:szCs w:val="24"/>
        </w:rPr>
        <w:t>ofesseur NGOY NDJIBU Laurent, Vice-Doyen chargé de la Recherche</w:t>
      </w:r>
      <w:r>
        <w:rPr>
          <w:rFonts w:ascii="Arial Narrow" w:hAnsi="Arial Narrow"/>
          <w:sz w:val="24"/>
          <w:szCs w:val="24"/>
        </w:rPr>
        <w:t xml:space="preserve"> de la Faculté de droit : </w:t>
      </w:r>
      <w:r w:rsidR="00886108" w:rsidRPr="00CA2154">
        <w:rPr>
          <w:rFonts w:ascii="Arial Narrow" w:hAnsi="Arial Narrow"/>
          <w:sz w:val="24"/>
          <w:szCs w:val="24"/>
        </w:rPr>
        <w:t>Tél. +24399713126</w:t>
      </w:r>
      <w:r w:rsidR="00CA2154" w:rsidRPr="00CA2154">
        <w:rPr>
          <w:rFonts w:ascii="Arial Narrow" w:hAnsi="Arial Narrow"/>
          <w:sz w:val="24"/>
          <w:szCs w:val="24"/>
        </w:rPr>
        <w:t>7</w:t>
      </w:r>
      <w:r>
        <w:rPr>
          <w:rFonts w:ascii="Arial Narrow" w:hAnsi="Arial Narrow"/>
          <w:sz w:val="24"/>
          <w:szCs w:val="24"/>
        </w:rPr>
        <w:t xml:space="preserve"> ; </w:t>
      </w:r>
      <w:r w:rsidR="00886108" w:rsidRPr="00CA2154">
        <w:rPr>
          <w:rFonts w:ascii="Arial Narrow" w:hAnsi="Arial Narrow"/>
          <w:sz w:val="24"/>
          <w:szCs w:val="24"/>
        </w:rPr>
        <w:t>E-mail : laurentndjibu@gmail.com</w:t>
      </w:r>
    </w:p>
    <w:p w:rsidR="00886108" w:rsidRPr="00CA2154" w:rsidRDefault="00886108" w:rsidP="00CA2154">
      <w:pPr>
        <w:jc w:val="both"/>
        <w:rPr>
          <w:rFonts w:ascii="Arial Narrow" w:hAnsi="Arial Narrow" w:cstheme="minorHAnsi"/>
          <w:b/>
          <w:sz w:val="24"/>
          <w:szCs w:val="24"/>
          <w:lang w:val="fr-FR"/>
        </w:rPr>
      </w:pPr>
    </w:p>
    <w:p w:rsidR="00157366" w:rsidRPr="00CA2154" w:rsidRDefault="00157366" w:rsidP="00CA2154">
      <w:pPr>
        <w:jc w:val="center"/>
        <w:rPr>
          <w:rFonts w:ascii="Arial Narrow" w:hAnsi="Arial Narrow"/>
          <w:sz w:val="24"/>
          <w:szCs w:val="24"/>
        </w:rPr>
      </w:pPr>
      <w:r w:rsidRPr="00CA2154">
        <w:rPr>
          <w:rFonts w:ascii="Arial Narrow" w:hAnsi="Arial Narrow"/>
          <w:sz w:val="24"/>
          <w:szCs w:val="24"/>
        </w:rPr>
        <w:t>Fait à Lubumbashi, le 0</w:t>
      </w:r>
      <w:r w:rsidR="001360C2">
        <w:rPr>
          <w:rFonts w:ascii="Arial Narrow" w:hAnsi="Arial Narrow"/>
          <w:sz w:val="24"/>
          <w:szCs w:val="24"/>
        </w:rPr>
        <w:t>5</w:t>
      </w:r>
      <w:r w:rsidRPr="00CA2154">
        <w:rPr>
          <w:rFonts w:ascii="Arial Narrow" w:hAnsi="Arial Narrow"/>
          <w:sz w:val="24"/>
          <w:szCs w:val="24"/>
        </w:rPr>
        <w:t xml:space="preserve"> Juin 2018</w:t>
      </w:r>
    </w:p>
    <w:p w:rsidR="00157366" w:rsidRPr="00CA2154" w:rsidRDefault="00157366" w:rsidP="00CA2154">
      <w:pPr>
        <w:autoSpaceDE w:val="0"/>
        <w:autoSpaceDN w:val="0"/>
        <w:adjustRightInd w:val="0"/>
        <w:spacing w:after="0"/>
        <w:jc w:val="both"/>
        <w:rPr>
          <w:rFonts w:ascii="Arial Narrow" w:hAnsi="Arial Narrow"/>
          <w:b/>
          <w:sz w:val="24"/>
          <w:szCs w:val="24"/>
        </w:rPr>
      </w:pPr>
      <w:r w:rsidRPr="00CA2154">
        <w:rPr>
          <w:rFonts w:ascii="Arial Narrow" w:hAnsi="Arial Narrow"/>
          <w:b/>
          <w:sz w:val="24"/>
          <w:szCs w:val="24"/>
          <w:lang w:eastAsia="fr-FR"/>
        </w:rPr>
        <w:tab/>
      </w:r>
      <w:r w:rsidRPr="00CA2154">
        <w:rPr>
          <w:rFonts w:ascii="Arial Narrow" w:hAnsi="Arial Narrow"/>
          <w:sz w:val="24"/>
          <w:szCs w:val="24"/>
          <w:lang w:eastAsia="fr-FR"/>
        </w:rPr>
        <w:tab/>
      </w:r>
      <w:r w:rsidRPr="00CA2154">
        <w:rPr>
          <w:rFonts w:ascii="Arial Narrow" w:hAnsi="Arial Narrow"/>
          <w:sz w:val="24"/>
          <w:szCs w:val="24"/>
          <w:lang w:eastAsia="fr-FR"/>
        </w:rPr>
        <w:tab/>
      </w:r>
      <w:r w:rsidRPr="00CA2154">
        <w:rPr>
          <w:rFonts w:ascii="Arial Narrow" w:hAnsi="Arial Narrow"/>
          <w:sz w:val="24"/>
          <w:szCs w:val="24"/>
          <w:lang w:eastAsia="fr-FR"/>
        </w:rPr>
        <w:tab/>
      </w:r>
      <w:r w:rsidR="00CA2154">
        <w:rPr>
          <w:rFonts w:ascii="Arial Narrow" w:hAnsi="Arial Narrow"/>
          <w:sz w:val="24"/>
          <w:szCs w:val="24"/>
          <w:lang w:eastAsia="fr-FR"/>
        </w:rPr>
        <w:t xml:space="preserve">    </w:t>
      </w:r>
      <w:r w:rsidRPr="00CA2154">
        <w:rPr>
          <w:rFonts w:ascii="Arial Narrow" w:hAnsi="Arial Narrow"/>
          <w:b/>
          <w:sz w:val="24"/>
          <w:szCs w:val="24"/>
        </w:rPr>
        <w:t>Le Doyen de la Faculté de Droit</w:t>
      </w:r>
    </w:p>
    <w:p w:rsidR="00CA2154" w:rsidRDefault="00CA2154" w:rsidP="00CA2154">
      <w:pPr>
        <w:spacing w:after="0"/>
        <w:jc w:val="center"/>
        <w:rPr>
          <w:rFonts w:ascii="Arial Narrow" w:hAnsi="Arial Narrow"/>
          <w:b/>
          <w:bCs/>
          <w:sz w:val="24"/>
          <w:szCs w:val="24"/>
          <w:u w:val="single"/>
          <w:lang w:eastAsia="fr-FR"/>
        </w:rPr>
      </w:pPr>
    </w:p>
    <w:p w:rsidR="00157366" w:rsidRPr="00CA2154" w:rsidRDefault="00157366" w:rsidP="00CA2154">
      <w:pPr>
        <w:spacing w:after="0"/>
        <w:jc w:val="center"/>
        <w:rPr>
          <w:rFonts w:ascii="Arial Narrow" w:hAnsi="Arial Narrow"/>
          <w:b/>
          <w:bCs/>
          <w:sz w:val="24"/>
          <w:szCs w:val="24"/>
          <w:u w:val="single"/>
          <w:lang w:eastAsia="fr-FR"/>
        </w:rPr>
      </w:pPr>
      <w:r w:rsidRPr="00CA2154">
        <w:rPr>
          <w:rFonts w:ascii="Arial Narrow" w:hAnsi="Arial Narrow"/>
          <w:b/>
          <w:bCs/>
          <w:sz w:val="24"/>
          <w:szCs w:val="24"/>
          <w:u w:val="single"/>
          <w:lang w:eastAsia="fr-FR"/>
        </w:rPr>
        <w:t>LUYAMBA WALEMBA Médard</w:t>
      </w:r>
    </w:p>
    <w:p w:rsidR="005D5E9A" w:rsidRPr="00CA2154" w:rsidRDefault="00157366" w:rsidP="00CA2154">
      <w:pPr>
        <w:spacing w:after="0"/>
        <w:ind w:firstLine="3828"/>
        <w:rPr>
          <w:rFonts w:ascii="Arial Narrow" w:hAnsi="Arial Narrow"/>
          <w:b/>
          <w:i/>
          <w:sz w:val="24"/>
          <w:szCs w:val="24"/>
        </w:rPr>
      </w:pPr>
      <w:r w:rsidRPr="00CA2154">
        <w:rPr>
          <w:rFonts w:ascii="Arial Narrow" w:hAnsi="Arial Narrow"/>
          <w:b/>
          <w:bCs/>
          <w:i/>
          <w:sz w:val="24"/>
          <w:szCs w:val="24"/>
          <w:lang w:eastAsia="fr-FR"/>
        </w:rPr>
        <w:t>Professeur</w:t>
      </w:r>
    </w:p>
    <w:p w:rsidR="005D5E9A" w:rsidRPr="00CA2154" w:rsidRDefault="005D5E9A" w:rsidP="00157366">
      <w:pPr>
        <w:spacing w:before="120" w:after="120" w:line="360" w:lineRule="auto"/>
        <w:jc w:val="both"/>
        <w:rPr>
          <w:rFonts w:ascii="Arial Narrow" w:hAnsi="Arial Narrow"/>
          <w:sz w:val="28"/>
          <w:szCs w:val="28"/>
        </w:rPr>
      </w:pPr>
    </w:p>
    <w:p w:rsidR="005D5E9A" w:rsidRPr="00CA2154" w:rsidRDefault="005D5E9A" w:rsidP="00FB758A">
      <w:pPr>
        <w:spacing w:before="120" w:after="120" w:line="360" w:lineRule="auto"/>
        <w:ind w:firstLine="708"/>
        <w:jc w:val="both"/>
        <w:rPr>
          <w:rFonts w:ascii="Arial Narrow" w:hAnsi="Arial Narrow"/>
          <w:sz w:val="28"/>
          <w:szCs w:val="28"/>
        </w:rPr>
      </w:pPr>
    </w:p>
    <w:p w:rsidR="005D5E9A" w:rsidRPr="00CA2154" w:rsidRDefault="005D5E9A" w:rsidP="00FB758A">
      <w:pPr>
        <w:spacing w:before="120" w:after="120" w:line="360" w:lineRule="auto"/>
        <w:ind w:firstLine="708"/>
        <w:jc w:val="both"/>
        <w:rPr>
          <w:rFonts w:ascii="Arial Narrow" w:hAnsi="Arial Narrow"/>
          <w:sz w:val="28"/>
          <w:szCs w:val="28"/>
        </w:rPr>
      </w:pPr>
    </w:p>
    <w:p w:rsidR="005D5E9A" w:rsidRPr="00CA2154" w:rsidRDefault="005D5E9A" w:rsidP="00CA2154">
      <w:pPr>
        <w:spacing w:before="120" w:after="120" w:line="360" w:lineRule="auto"/>
        <w:jc w:val="both"/>
        <w:rPr>
          <w:rFonts w:ascii="Arial Narrow" w:hAnsi="Arial Narrow"/>
          <w:sz w:val="28"/>
          <w:szCs w:val="28"/>
        </w:rPr>
      </w:pPr>
    </w:p>
    <w:p w:rsidR="005D5E9A" w:rsidRPr="00CA2154" w:rsidRDefault="005D5E9A" w:rsidP="00FB758A">
      <w:pPr>
        <w:spacing w:before="120" w:after="120" w:line="360" w:lineRule="auto"/>
        <w:ind w:firstLine="708"/>
        <w:jc w:val="both"/>
        <w:rPr>
          <w:rFonts w:ascii="Arial Narrow" w:hAnsi="Arial Narrow"/>
          <w:sz w:val="28"/>
          <w:szCs w:val="28"/>
        </w:rPr>
      </w:pPr>
    </w:p>
    <w:p w:rsidR="00EC7550" w:rsidRPr="00CA2154" w:rsidRDefault="00EC7550">
      <w:pPr>
        <w:rPr>
          <w:rFonts w:ascii="Arial Narrow" w:hAnsi="Arial Narrow"/>
          <w:b/>
        </w:rPr>
      </w:pPr>
    </w:p>
    <w:sectPr w:rsidR="00EC7550" w:rsidRPr="00CA215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AA" w:rsidRDefault="003A73AA" w:rsidP="00935250">
      <w:pPr>
        <w:spacing w:after="0" w:line="240" w:lineRule="auto"/>
      </w:pPr>
      <w:r>
        <w:separator/>
      </w:r>
    </w:p>
  </w:endnote>
  <w:endnote w:type="continuationSeparator" w:id="0">
    <w:p w:rsidR="003A73AA" w:rsidRDefault="003A73AA" w:rsidP="0093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AA" w:rsidRDefault="003A73AA" w:rsidP="00935250">
      <w:pPr>
        <w:spacing w:after="0" w:line="240" w:lineRule="auto"/>
      </w:pPr>
      <w:r>
        <w:separator/>
      </w:r>
    </w:p>
  </w:footnote>
  <w:footnote w:type="continuationSeparator" w:id="0">
    <w:p w:rsidR="003A73AA" w:rsidRDefault="003A73AA" w:rsidP="00935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CA2154" w:rsidRDefault="00CA2154">
        <w:pPr>
          <w:pStyle w:val="Head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791663">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791663">
          <w:rPr>
            <w:b/>
            <w:bCs/>
            <w:noProof/>
          </w:rPr>
          <w:t>3</w:t>
        </w:r>
        <w:r>
          <w:rPr>
            <w:b/>
            <w:bCs/>
            <w:sz w:val="24"/>
            <w:szCs w:val="24"/>
          </w:rPr>
          <w:fldChar w:fldCharType="end"/>
        </w:r>
      </w:p>
    </w:sdtContent>
  </w:sdt>
  <w:p w:rsidR="00CA2154" w:rsidRDefault="00CA2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0E3A"/>
    <w:multiLevelType w:val="hybridMultilevel"/>
    <w:tmpl w:val="FD3EF064"/>
    <w:lvl w:ilvl="0" w:tplc="0409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 w15:restartNumberingAfterBreak="0">
    <w:nsid w:val="13F01EC7"/>
    <w:multiLevelType w:val="hybridMultilevel"/>
    <w:tmpl w:val="671AC1FC"/>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 w15:restartNumberingAfterBreak="0">
    <w:nsid w:val="24D35E47"/>
    <w:multiLevelType w:val="hybridMultilevel"/>
    <w:tmpl w:val="E1E6B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CE5E13"/>
    <w:multiLevelType w:val="hybridMultilevel"/>
    <w:tmpl w:val="C3228B6C"/>
    <w:lvl w:ilvl="0" w:tplc="0409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 w15:restartNumberingAfterBreak="0">
    <w:nsid w:val="583D5420"/>
    <w:multiLevelType w:val="hybridMultilevel"/>
    <w:tmpl w:val="399EAEBE"/>
    <w:lvl w:ilvl="0" w:tplc="0409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AA"/>
    <w:rsid w:val="0000556F"/>
    <w:rsid w:val="00020433"/>
    <w:rsid w:val="00020639"/>
    <w:rsid w:val="00053479"/>
    <w:rsid w:val="00090D19"/>
    <w:rsid w:val="0009244D"/>
    <w:rsid w:val="000A400B"/>
    <w:rsid w:val="000B0C91"/>
    <w:rsid w:val="000E097F"/>
    <w:rsid w:val="000F105F"/>
    <w:rsid w:val="00117064"/>
    <w:rsid w:val="00132787"/>
    <w:rsid w:val="001360C2"/>
    <w:rsid w:val="00154CA8"/>
    <w:rsid w:val="00157366"/>
    <w:rsid w:val="001B5290"/>
    <w:rsid w:val="001B7534"/>
    <w:rsid w:val="001D0CFB"/>
    <w:rsid w:val="001D3A41"/>
    <w:rsid w:val="001D69E5"/>
    <w:rsid w:val="00213CA9"/>
    <w:rsid w:val="0021544C"/>
    <w:rsid w:val="00240A95"/>
    <w:rsid w:val="00244678"/>
    <w:rsid w:val="00261DD5"/>
    <w:rsid w:val="00264B27"/>
    <w:rsid w:val="002D2FE5"/>
    <w:rsid w:val="002E0BE7"/>
    <w:rsid w:val="002E53AC"/>
    <w:rsid w:val="00305B3F"/>
    <w:rsid w:val="00366105"/>
    <w:rsid w:val="00392E27"/>
    <w:rsid w:val="003A358C"/>
    <w:rsid w:val="003A5D4B"/>
    <w:rsid w:val="003A73AA"/>
    <w:rsid w:val="003C4A08"/>
    <w:rsid w:val="003E54D3"/>
    <w:rsid w:val="004044B6"/>
    <w:rsid w:val="00423C9E"/>
    <w:rsid w:val="00434B69"/>
    <w:rsid w:val="0044211E"/>
    <w:rsid w:val="0046316A"/>
    <w:rsid w:val="00464687"/>
    <w:rsid w:val="00466DAA"/>
    <w:rsid w:val="00467E05"/>
    <w:rsid w:val="004732E2"/>
    <w:rsid w:val="004A417B"/>
    <w:rsid w:val="004B33C7"/>
    <w:rsid w:val="004E17DE"/>
    <w:rsid w:val="004F47D2"/>
    <w:rsid w:val="0053371B"/>
    <w:rsid w:val="005559D8"/>
    <w:rsid w:val="00560FEE"/>
    <w:rsid w:val="00581006"/>
    <w:rsid w:val="00595B47"/>
    <w:rsid w:val="00595B67"/>
    <w:rsid w:val="005A369E"/>
    <w:rsid w:val="005D5953"/>
    <w:rsid w:val="005D5E9A"/>
    <w:rsid w:val="005E672F"/>
    <w:rsid w:val="00617596"/>
    <w:rsid w:val="00621115"/>
    <w:rsid w:val="0064050D"/>
    <w:rsid w:val="0065726F"/>
    <w:rsid w:val="00693650"/>
    <w:rsid w:val="006A50A9"/>
    <w:rsid w:val="006A6678"/>
    <w:rsid w:val="006C7566"/>
    <w:rsid w:val="006D3D30"/>
    <w:rsid w:val="006E425B"/>
    <w:rsid w:val="006F4689"/>
    <w:rsid w:val="00716D7D"/>
    <w:rsid w:val="007500A7"/>
    <w:rsid w:val="007642F4"/>
    <w:rsid w:val="00791663"/>
    <w:rsid w:val="007A3C94"/>
    <w:rsid w:val="007C6946"/>
    <w:rsid w:val="00832938"/>
    <w:rsid w:val="00852B04"/>
    <w:rsid w:val="00856686"/>
    <w:rsid w:val="00885898"/>
    <w:rsid w:val="00886108"/>
    <w:rsid w:val="008B0540"/>
    <w:rsid w:val="008B29D3"/>
    <w:rsid w:val="008B5210"/>
    <w:rsid w:val="008C1199"/>
    <w:rsid w:val="008C65DE"/>
    <w:rsid w:val="008D27EF"/>
    <w:rsid w:val="0090040D"/>
    <w:rsid w:val="00931F0E"/>
    <w:rsid w:val="00935250"/>
    <w:rsid w:val="00936D7C"/>
    <w:rsid w:val="00946568"/>
    <w:rsid w:val="0095187C"/>
    <w:rsid w:val="00975181"/>
    <w:rsid w:val="00976A69"/>
    <w:rsid w:val="00986CE7"/>
    <w:rsid w:val="009D54EF"/>
    <w:rsid w:val="009D5BDD"/>
    <w:rsid w:val="009E6E00"/>
    <w:rsid w:val="00A006D9"/>
    <w:rsid w:val="00A01FD8"/>
    <w:rsid w:val="00A15DDA"/>
    <w:rsid w:val="00A51A13"/>
    <w:rsid w:val="00A57921"/>
    <w:rsid w:val="00A60E48"/>
    <w:rsid w:val="00AA1005"/>
    <w:rsid w:val="00AA3025"/>
    <w:rsid w:val="00AB2499"/>
    <w:rsid w:val="00AB6BF8"/>
    <w:rsid w:val="00B642D9"/>
    <w:rsid w:val="00B96471"/>
    <w:rsid w:val="00BB1C2A"/>
    <w:rsid w:val="00BE5689"/>
    <w:rsid w:val="00BF3A07"/>
    <w:rsid w:val="00C16B42"/>
    <w:rsid w:val="00C43D96"/>
    <w:rsid w:val="00C5032E"/>
    <w:rsid w:val="00C87583"/>
    <w:rsid w:val="00CA2154"/>
    <w:rsid w:val="00CC5D00"/>
    <w:rsid w:val="00CE6C46"/>
    <w:rsid w:val="00D10B3D"/>
    <w:rsid w:val="00D16C61"/>
    <w:rsid w:val="00D27498"/>
    <w:rsid w:val="00D37337"/>
    <w:rsid w:val="00D411A0"/>
    <w:rsid w:val="00D42A2A"/>
    <w:rsid w:val="00D47C51"/>
    <w:rsid w:val="00D766D4"/>
    <w:rsid w:val="00D974C4"/>
    <w:rsid w:val="00DA7AD7"/>
    <w:rsid w:val="00DB2F06"/>
    <w:rsid w:val="00DD3EBB"/>
    <w:rsid w:val="00DE1D0B"/>
    <w:rsid w:val="00E1205F"/>
    <w:rsid w:val="00E51B54"/>
    <w:rsid w:val="00E64A6F"/>
    <w:rsid w:val="00E660FA"/>
    <w:rsid w:val="00E72D0C"/>
    <w:rsid w:val="00E91207"/>
    <w:rsid w:val="00EA74CF"/>
    <w:rsid w:val="00EB62F0"/>
    <w:rsid w:val="00EC51A1"/>
    <w:rsid w:val="00EC7550"/>
    <w:rsid w:val="00EF2D73"/>
    <w:rsid w:val="00EF7B92"/>
    <w:rsid w:val="00F04398"/>
    <w:rsid w:val="00F06948"/>
    <w:rsid w:val="00F74D06"/>
    <w:rsid w:val="00FA5F77"/>
    <w:rsid w:val="00FB1101"/>
    <w:rsid w:val="00FB3BF7"/>
    <w:rsid w:val="00FB758A"/>
    <w:rsid w:val="00FC04E7"/>
    <w:rsid w:val="00FC0527"/>
    <w:rsid w:val="00FD0FD9"/>
    <w:rsid w:val="00FE0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26B19E-1D00-4A1A-92B6-40751190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AA"/>
    <w:rPr>
      <w:rFonts w:ascii="Calibri" w:eastAsia="Calibri" w:hAnsi="Calibri" w:cs="Times New Roman"/>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2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5250"/>
    <w:rPr>
      <w:rFonts w:ascii="Calibri" w:eastAsia="Calibri" w:hAnsi="Calibri" w:cs="Times New Roman"/>
      <w:lang w:val="fr-BE"/>
    </w:rPr>
  </w:style>
  <w:style w:type="paragraph" w:styleId="Footer">
    <w:name w:val="footer"/>
    <w:basedOn w:val="Normal"/>
    <w:link w:val="FooterChar"/>
    <w:uiPriority w:val="99"/>
    <w:unhideWhenUsed/>
    <w:rsid w:val="009352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5250"/>
    <w:rPr>
      <w:rFonts w:ascii="Calibri" w:eastAsia="Calibri" w:hAnsi="Calibri" w:cs="Times New Roman"/>
      <w:lang w:val="fr-BE"/>
    </w:rPr>
  </w:style>
  <w:style w:type="paragraph" w:styleId="BalloonText">
    <w:name w:val="Balloon Text"/>
    <w:basedOn w:val="Normal"/>
    <w:link w:val="BalloonTextChar"/>
    <w:uiPriority w:val="99"/>
    <w:semiHidden/>
    <w:unhideWhenUsed/>
    <w:rsid w:val="00AB2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99"/>
    <w:rPr>
      <w:rFonts w:ascii="Segoe UI" w:eastAsia="Calibri" w:hAnsi="Segoe UI" w:cs="Segoe UI"/>
      <w:sz w:val="18"/>
      <w:szCs w:val="18"/>
      <w:lang w:val="fr-BE"/>
    </w:rPr>
  </w:style>
  <w:style w:type="paragraph" w:styleId="FootnoteText">
    <w:name w:val="footnote text"/>
    <w:basedOn w:val="Normal"/>
    <w:link w:val="FootnoteTextChar"/>
    <w:uiPriority w:val="99"/>
    <w:unhideWhenUsed/>
    <w:rsid w:val="005D5E9A"/>
    <w:pPr>
      <w:spacing w:after="0" w:line="240" w:lineRule="auto"/>
    </w:pPr>
    <w:rPr>
      <w:sz w:val="20"/>
      <w:szCs w:val="20"/>
    </w:rPr>
  </w:style>
  <w:style w:type="character" w:customStyle="1" w:styleId="FootnoteTextChar">
    <w:name w:val="Footnote Text Char"/>
    <w:basedOn w:val="DefaultParagraphFont"/>
    <w:link w:val="FootnoteText"/>
    <w:uiPriority w:val="99"/>
    <w:rsid w:val="005D5E9A"/>
    <w:rPr>
      <w:rFonts w:ascii="Calibri" w:eastAsia="Calibri" w:hAnsi="Calibri" w:cs="Times New Roman"/>
      <w:sz w:val="20"/>
      <w:szCs w:val="20"/>
      <w:lang w:val="fr-BE"/>
    </w:rPr>
  </w:style>
  <w:style w:type="character" w:styleId="FootnoteReference">
    <w:name w:val="footnote reference"/>
    <w:basedOn w:val="DefaultParagraphFont"/>
    <w:uiPriority w:val="99"/>
    <w:unhideWhenUsed/>
    <w:rsid w:val="005D5E9A"/>
    <w:rPr>
      <w:vertAlign w:val="superscript"/>
    </w:rPr>
  </w:style>
  <w:style w:type="paragraph" w:styleId="ListParagraph">
    <w:name w:val="List Paragraph"/>
    <w:basedOn w:val="Normal"/>
    <w:uiPriority w:val="34"/>
    <w:qFormat/>
    <w:rsid w:val="008D27EF"/>
    <w:pPr>
      <w:ind w:left="720"/>
      <w:contextualSpacing/>
    </w:pPr>
  </w:style>
  <w:style w:type="character" w:styleId="Hyperlink">
    <w:name w:val="Hyperlink"/>
    <w:basedOn w:val="DefaultParagraphFont"/>
    <w:uiPriority w:val="99"/>
    <w:unhideWhenUsed/>
    <w:rsid w:val="00092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entndjibu@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CDED-8AF3-4B8E-89B4-EE1175A7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5876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shabani</dc:creator>
  <cp:keywords/>
  <dc:description/>
  <cp:lastModifiedBy>Josiane Kanginzila Josiana</cp:lastModifiedBy>
  <cp:revision>4</cp:revision>
  <cp:lastPrinted>2018-06-05T10:30:00Z</cp:lastPrinted>
  <dcterms:created xsi:type="dcterms:W3CDTF">2018-06-05T17:43:00Z</dcterms:created>
  <dcterms:modified xsi:type="dcterms:W3CDTF">2018-06-15T08:52:00Z</dcterms:modified>
</cp:coreProperties>
</file>