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E0AE7" w14:textId="77777777" w:rsidR="00FC31A5" w:rsidRPr="009F70BE" w:rsidRDefault="00FC31A5" w:rsidP="007E2D3D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48F3312F" w14:textId="0BBA12DC" w:rsidR="00FC31A5" w:rsidRPr="009F70BE" w:rsidRDefault="007E2D3D" w:rsidP="007E2D3D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70BE">
        <w:rPr>
          <w:rFonts w:ascii="Times New Roman" w:hAnsi="Times New Roman" w:cs="Times New Roman"/>
          <w:b/>
          <w:sz w:val="32"/>
          <w:szCs w:val="32"/>
          <w:lang w:val="fr-FR"/>
        </w:rPr>
        <w:t xml:space="preserve">Faculté des Lettres et Sciences Humaines </w:t>
      </w:r>
    </w:p>
    <w:p w14:paraId="73DDA8B9" w14:textId="6EE07819" w:rsidR="007E2D3D" w:rsidRPr="009F70BE" w:rsidRDefault="007E2D3D" w:rsidP="007E2D3D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70BE">
        <w:rPr>
          <w:rFonts w:ascii="Times New Roman" w:hAnsi="Times New Roman" w:cs="Times New Roman"/>
          <w:b/>
          <w:sz w:val="32"/>
          <w:szCs w:val="32"/>
          <w:lang w:val="fr-FR"/>
        </w:rPr>
        <w:t>Université de Lubumbashi</w:t>
      </w:r>
      <w:r w:rsidR="00946F56" w:rsidRPr="009F70BE">
        <w:rPr>
          <w:rFonts w:ascii="Times New Roman" w:hAnsi="Times New Roman" w:cs="Times New Roman"/>
          <w:b/>
          <w:sz w:val="32"/>
          <w:szCs w:val="32"/>
          <w:lang w:val="fr-FR"/>
        </w:rPr>
        <w:t xml:space="preserve">, </w:t>
      </w:r>
      <w:proofErr w:type="spellStart"/>
      <w:r w:rsidR="00946F56" w:rsidRPr="009F70BE">
        <w:rPr>
          <w:rFonts w:ascii="Times New Roman" w:hAnsi="Times New Roman" w:cs="Times New Roman"/>
          <w:b/>
          <w:sz w:val="32"/>
          <w:szCs w:val="32"/>
          <w:lang w:val="fr-FR"/>
        </w:rPr>
        <w:t>RDCongo</w:t>
      </w:r>
      <w:proofErr w:type="spellEnd"/>
    </w:p>
    <w:p w14:paraId="3C8841CC" w14:textId="77777777" w:rsidR="00FC31A5" w:rsidRPr="009F70BE" w:rsidRDefault="00FC31A5" w:rsidP="00FC31A5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70BE">
        <w:rPr>
          <w:rFonts w:ascii="Times New Roman" w:hAnsi="Times New Roman" w:cs="Times New Roman"/>
          <w:b/>
          <w:sz w:val="32"/>
          <w:szCs w:val="32"/>
          <w:lang w:val="fr-FR"/>
        </w:rPr>
        <w:t>Colloque international</w:t>
      </w:r>
    </w:p>
    <w:p w14:paraId="52510966" w14:textId="6362DCCE" w:rsidR="00FC31A5" w:rsidRPr="009F70BE" w:rsidRDefault="009F70BE" w:rsidP="00FC31A5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70BE">
        <w:rPr>
          <w:rFonts w:ascii="Times New Roman" w:hAnsi="Times New Roman" w:cs="Times New Roman"/>
          <w:b/>
          <w:sz w:val="32"/>
          <w:szCs w:val="32"/>
          <w:lang w:val="fr-FR"/>
        </w:rPr>
        <w:t>Lubumbashi, 28-31</w:t>
      </w:r>
      <w:r w:rsidR="00FC31A5" w:rsidRPr="009F70BE">
        <w:rPr>
          <w:rFonts w:ascii="Times New Roman" w:hAnsi="Times New Roman" w:cs="Times New Roman"/>
          <w:b/>
          <w:sz w:val="32"/>
          <w:szCs w:val="32"/>
          <w:lang w:val="fr-FR"/>
        </w:rPr>
        <w:t xml:space="preserve"> octobre 2020</w:t>
      </w:r>
    </w:p>
    <w:p w14:paraId="2D0539D4" w14:textId="77777777" w:rsidR="00FC31A5" w:rsidRPr="009F70BE" w:rsidRDefault="00FC31A5" w:rsidP="007E2D3D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72D3C562" w14:textId="77777777" w:rsidR="00FC31A5" w:rsidRPr="009F70BE" w:rsidRDefault="00FC31A5" w:rsidP="007E2D3D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57CEFF5" w14:textId="6640E970" w:rsidR="00FC31A5" w:rsidRPr="009F70BE" w:rsidRDefault="00FC31A5" w:rsidP="00FC31A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0BE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="00BE15E5" w:rsidRPr="009F70BE">
        <w:rPr>
          <w:rFonts w:ascii="Times New Roman" w:hAnsi="Times New Roman" w:cs="Times New Roman"/>
          <w:b/>
          <w:sz w:val="28"/>
          <w:szCs w:val="28"/>
          <w:lang w:val="fr-FR"/>
        </w:rPr>
        <w:t xml:space="preserve">ppel à communication </w:t>
      </w:r>
    </w:p>
    <w:p w14:paraId="4E186C2F" w14:textId="09E2632D" w:rsidR="00BE15E5" w:rsidRPr="009F70BE" w:rsidRDefault="00BE15E5" w:rsidP="007E2D3D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70BE">
        <w:rPr>
          <w:rFonts w:ascii="Times New Roman" w:hAnsi="Times New Roman" w:cs="Times New Roman"/>
          <w:b/>
          <w:i/>
          <w:sz w:val="32"/>
          <w:szCs w:val="32"/>
          <w:lang w:val="fr-FR"/>
        </w:rPr>
        <w:t>Violence, identité et construction de la Nation</w:t>
      </w:r>
    </w:p>
    <w:p w14:paraId="72E354C1" w14:textId="401E1B69" w:rsidR="007E2D3D" w:rsidRPr="009F70BE" w:rsidRDefault="007E2D3D" w:rsidP="00FC31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0BE">
        <w:rPr>
          <w:rFonts w:ascii="Times New Roman" w:hAnsi="Times New Roman" w:cs="Times New Roman"/>
          <w:b/>
          <w:sz w:val="28"/>
          <w:szCs w:val="28"/>
          <w:lang w:val="fr-FR"/>
        </w:rPr>
        <w:t>Argumentaire</w:t>
      </w:r>
    </w:p>
    <w:p w14:paraId="16375E8F" w14:textId="4C4E72ED" w:rsidR="00A412F9" w:rsidRPr="009F70BE" w:rsidRDefault="00BE15E5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</w:t>
      </w:r>
      <w:r w:rsidR="00CB15B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a violence</w:t>
      </w:r>
      <w:r w:rsidR="0093760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est, aujourd’hui, un sujet qui suscite bien des débats. </w:t>
      </w:r>
      <w:proofErr w:type="spellStart"/>
      <w:r w:rsidR="00CB15B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M</w:t>
      </w:r>
      <w:r w:rsidR="009F7A4B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ichela</w:t>
      </w:r>
      <w:proofErr w:type="spellEnd"/>
      <w:r w:rsidR="00CB15B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proofErr w:type="spellStart"/>
      <w:r w:rsidR="00B1198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Marzano</w:t>
      </w:r>
      <w:proofErr w:type="spellEnd"/>
      <w:r w:rsidR="00B1198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 Séverine</w:t>
      </w:r>
      <w:r w:rsidR="00E047E0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proofErr w:type="spellStart"/>
      <w:r w:rsidR="00E047E0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Au</w:t>
      </w:r>
      <w:r w:rsidR="0093760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te</w:t>
      </w:r>
      <w:r w:rsidR="00E047E0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sserre</w:t>
      </w:r>
      <w:proofErr w:type="spellEnd"/>
      <w:r w:rsidR="00116F8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 Nancy Rose Hunt, Ren</w:t>
      </w:r>
      <w:r w:rsidR="00390D2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é</w:t>
      </w:r>
      <w:r w:rsidR="00116F8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390D2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</w:t>
      </w:r>
      <w:r w:rsidR="00116F8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emarchand et Denis </w:t>
      </w:r>
      <w:proofErr w:type="spellStart"/>
      <w:r w:rsidR="00116F8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Mukwege</w:t>
      </w:r>
      <w:proofErr w:type="spellEnd"/>
      <w:r w:rsidR="00116F8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se sont penchés sur les causes et la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nature</w:t>
      </w:r>
      <w:r w:rsidR="0093760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116F8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de la violence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</w:t>
      </w:r>
      <w:r w:rsidR="008339B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en République démocratique du Congo particulièrement</w:t>
      </w:r>
      <w:r w:rsidR="00116F8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En effet,</w:t>
      </w:r>
      <w:r w:rsidR="00116F8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</w:t>
      </w:r>
      <w:r w:rsidR="008339B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orsqu’</w:t>
      </w:r>
      <w:r w:rsidR="00CA66B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on</w:t>
      </w:r>
      <w:r w:rsidR="00CA66B6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 xml:space="preserve"> </w:t>
      </w:r>
      <w:r w:rsidR="00CA66B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parle</w:t>
      </w:r>
      <w:r w:rsidR="00DF43A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de </w:t>
      </w:r>
      <w:r w:rsidR="00FD447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la 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violence dans l’espace </w:t>
      </w:r>
      <w:r w:rsidR="00CB15B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a</w:t>
      </w:r>
      <w:r w:rsidR="00CA66B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fricain, le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Congo (RD)</w:t>
      </w:r>
      <w:r w:rsidR="00CA66B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apparaît comme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la métaphore de toutes les violences </w:t>
      </w:r>
      <w:r w:rsidR="0093760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du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continent.</w:t>
      </w:r>
      <w:r w:rsidR="00DF43A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proofErr w:type="spellStart"/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Chimamanda</w:t>
      </w:r>
      <w:proofErr w:type="spellEnd"/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Ngozi </w:t>
      </w:r>
      <w:proofErr w:type="spellStart"/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Adichie</w:t>
      </w:r>
      <w:proofErr w:type="spellEnd"/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et</w:t>
      </w:r>
      <w:r w:rsidR="00DF43A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proofErr w:type="spellStart"/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Wole</w:t>
      </w:r>
      <w:proofErr w:type="spellEnd"/>
      <w:r w:rsidR="00DF43A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Soyinka,</w:t>
      </w:r>
      <w:r w:rsidR="00A412F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93760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notamment, considèrent l’armée congolaise comme la première responsable de la violence.  </w:t>
      </w:r>
    </w:p>
    <w:p w14:paraId="653363E5" w14:textId="66F085E1" w:rsidR="00A412F9" w:rsidRPr="009F70BE" w:rsidRDefault="00BE1087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Les récits des récents conflits traumatiques au </w:t>
      </w:r>
      <w:r w:rsidR="00502F11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Congo</w:t>
      </w:r>
      <w:r w:rsidR="00937608"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3760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illustrent le titre emblématique de Conrad</w:t>
      </w:r>
      <w:r w:rsidR="00597D3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«</w:t>
      </w:r>
      <w:r w:rsidR="00A412F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proofErr w:type="spellStart"/>
      <w:r w:rsidR="00597D3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Heart</w:t>
      </w:r>
      <w:proofErr w:type="spellEnd"/>
      <w:r w:rsidR="00597D3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of </w:t>
      </w:r>
      <w:proofErr w:type="spellStart"/>
      <w:r w:rsidR="00597D3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Darkness</w:t>
      </w:r>
      <w:proofErr w:type="spellEnd"/>
      <w:r w:rsidR="00A412F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 </w:t>
      </w:r>
      <w:r w:rsidR="00B1198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»,</w:t>
      </w:r>
      <w:r w:rsidR="00B1198A"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c’est</w:t>
      </w:r>
      <w:r w:rsidR="00677388"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-à-dire </w:t>
      </w:r>
      <w:r w:rsidR="00BE15E5" w:rsidRPr="009F70BE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677388"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le Cœur </w:t>
      </w:r>
      <w:r w:rsidR="0093760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des ténèbres », mettant en évidence</w:t>
      </w:r>
      <w:r w:rsidR="00A412F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</w:t>
      </w:r>
      <w:r w:rsidR="00597D3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a violence et les viols intensifs </w:t>
      </w:r>
      <w:r w:rsidR="006B3B7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commis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à la fois</w:t>
      </w:r>
      <w:r w:rsidR="00A412F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par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des hommes et des femmes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, qui touchent non </w:t>
      </w:r>
      <w:r w:rsidR="006B3B7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seulement 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les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adultes mais </w:t>
      </w:r>
      <w:r w:rsidR="006B3B7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aussi 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les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enfants 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(voire des bébés de trois mois)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et 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les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personn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es âgées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(même de plus de quatre-vingts ans).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 Le viol a été utilisé comme une arme de gue</w:t>
      </w:r>
      <w:r w:rsidR="00597D3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rre non seulement </w:t>
      </w:r>
      <w:r w:rsidR="006B3B7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sur le plan </w:t>
      </w:r>
      <w:r w:rsidR="00597D3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physique, mais aussi</w:t>
      </w:r>
      <w:r w:rsidR="006B3B7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sur le plan</w:t>
      </w:r>
      <w:r w:rsidR="00597D3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mental </w:t>
      </w:r>
      <w:r w:rsidR="006B3B7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à tel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le</w:t>
      </w:r>
      <w:r w:rsidR="006B3B7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enseigne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que</w:t>
      </w:r>
      <w:r w:rsidR="006B3B7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CB15B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des mères ont été</w:t>
      </w:r>
      <w:r w:rsidR="006E1D9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forcées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</w:t>
      </w:r>
      <w:r w:rsidR="00A63CB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’avoir de</w:t>
      </w:r>
      <w:r w:rsidR="008339BD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>s</w:t>
      </w:r>
      <w:r w:rsidR="00A63CB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rapports sexuels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avec</w:t>
      </w:r>
      <w:r w:rsidR="00A63CB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le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urs </w:t>
      </w:r>
      <w:r w:rsidR="0031071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propres </w:t>
      </w:r>
      <w:r w:rsidR="00CB15B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fils et d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s pères avec leurs</w:t>
      </w:r>
      <w:r w:rsidR="00A63CB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propres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filles.</w:t>
      </w:r>
      <w:r w:rsidR="00CB15B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Ces transgressions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et ces humiliati</w:t>
      </w:r>
      <w:r w:rsidR="00CB15B9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ons ont violemment </w:t>
      </w:r>
      <w:r w:rsidR="008339B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souillé</w:t>
      </w:r>
      <w:r w:rsidR="008339BD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 xml:space="preserve"> 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et détruit le tissu social</w:t>
      </w:r>
      <w:r w:rsidR="00502F11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 économique et culturel</w:t>
      </w:r>
      <w:r w:rsidR="0087640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de l'E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st du Congo, </w:t>
      </w:r>
      <w:r w:rsidR="0087640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mais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elles</w:t>
      </w:r>
      <w:r w:rsidR="0087640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ont également </w:t>
      </w:r>
      <w:r w:rsidR="008339B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marqué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la</w:t>
      </w:r>
      <w:r w:rsidR="00390D2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nation</w:t>
      </w:r>
      <w:r w:rsidR="00A63CB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entière</w:t>
      </w:r>
      <w:r w:rsidR="0087640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  </w:t>
      </w:r>
    </w:p>
    <w:p w14:paraId="7F8C411F" w14:textId="0BBD769C" w:rsidR="00A412F9" w:rsidRPr="009F70BE" w:rsidRDefault="008339BD" w:rsidP="00A412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Par ailleurs, </w:t>
      </w:r>
      <w:r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>l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 Congo (RD) n'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est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pas 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le seul pays </w:t>
      </w:r>
      <w:r w:rsidR="00B1198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à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souffrir des problèmes de 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violence, de viol, 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ou 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d'identité et de nationalité. La Sierra Leone, l'Angola, le Soudan, le Rwanda, le Kosovo</w:t>
      </w:r>
      <w:r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>,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pour ne citer que ceux-là</w:t>
      </w:r>
      <w:r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>,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ont dû faire face à des problèmes similaires. </w:t>
      </w:r>
      <w:r w:rsidR="0067738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Ces pays ont été marqués par la violence </w:t>
      </w:r>
      <w:r w:rsidR="00D95D1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sur les plans 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physique</w:t>
      </w:r>
      <w:r w:rsidR="00502F11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</w:t>
      </w:r>
      <w:r w:rsidR="00D95D1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mental </w:t>
      </w:r>
      <w:r w:rsidR="00E47873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et économique.</w:t>
      </w:r>
    </w:p>
    <w:p w14:paraId="499909A9" w14:textId="5650B257" w:rsidR="000303F7" w:rsidRPr="009F70BE" w:rsidRDefault="00A412F9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lastRenderedPageBreak/>
        <w:t xml:space="preserve">Quelle est la nature </w:t>
      </w:r>
      <w:r w:rsidR="008339B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de cette violence et pourquoi la République démocratique du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Congo</w:t>
      </w:r>
      <w:r w:rsidR="006E1D9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est-elle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ED721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considéré</w:t>
      </w:r>
      <w:r w:rsidR="006E1D9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comme le site de la violence</w:t>
      </w:r>
      <w:r w:rsidR="00390D2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par excellence</w:t>
      </w:r>
      <w:r w:rsidR="00502F11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 la capitale du viol</w:t>
      </w:r>
      <w:r w:rsidR="00ED721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 ?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 Pourquoi les Congolais perpétuent-ils la violence</w:t>
      </w:r>
      <w:r w:rsidR="00ED721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 ? </w:t>
      </w:r>
      <w:r w:rsidR="00502F11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Comment explique-t-on la mutilation</w:t>
      </w:r>
      <w:r w:rsidR="00A63CB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des corps dans le S</w:t>
      </w:r>
      <w:r w:rsidR="00ED721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ud-</w:t>
      </w:r>
      <w:r w:rsidR="0087640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Est</w:t>
      </w:r>
      <w:r w:rsidR="00A63CB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du pays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? Comment explique</w:t>
      </w:r>
      <w:r w:rsidR="00ED721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-t-on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l'enlèvement et le viol des enfants et le cercle vicieux des viols de </w:t>
      </w:r>
      <w:r w:rsidR="0087640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femm</w:t>
      </w:r>
      <w:r w:rsidR="00502F11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es? S'agit-il du prolongement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de</w:t>
      </w:r>
      <w:r w:rsidR="00502F11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s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pratiques de l'armée coloniale ou des conséquences psychotiques d</w:t>
      </w:r>
      <w:r w:rsidR="00A63CB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es 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années de déshumanisation et de violence ?</w:t>
      </w:r>
      <w:r w:rsidR="000303F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0D1BF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Bref, comment s’explique cette « héroïsation de la violence criminelle et sa mise en spectacle » (M. </w:t>
      </w:r>
      <w:proofErr w:type="spellStart"/>
      <w:r w:rsidR="000D1BF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Marzano</w:t>
      </w:r>
      <w:proofErr w:type="spellEnd"/>
      <w:r w:rsidR="000D1BF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) ?</w:t>
      </w:r>
    </w:p>
    <w:p w14:paraId="42AB48E8" w14:textId="3ACF5F1A" w:rsidR="00BE1087" w:rsidRPr="009F70BE" w:rsidRDefault="008339BD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De plus, </w:t>
      </w:r>
      <w:r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>c</w:t>
      </w:r>
      <w:r w:rsidR="000303F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omment une Nation s'identifie-t-elle lorsqu'elle est perçue comme étant «</w:t>
      </w:r>
      <w:r w:rsidR="00A2788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0303F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la capitale du viol » ? Comment peut-on se représenter l'homme congolais lorsqu'il est assimilé au viol de femmes ? Comment comprendre le viol et la violence quand on sait que l’opinion générale condamne le viol des femmes par des hommes et non celui des hommes par des femmes ? Comment, dans une telle situation, reconstruire le soi et rétablir la fierté et la personnalité d’antan ? Comment reconstruire l'identité nationale et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refonder</w:t>
      </w:r>
      <w:r w:rsidR="000303F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la Nation ?</w:t>
      </w:r>
      <w:r w:rsidR="000D1BF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Comment une Nation procède-t-elle pour se reconstruire sur base du défi ?</w:t>
      </w:r>
      <w:r w:rsidR="000303F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</w:p>
    <w:p w14:paraId="13D109C7" w14:textId="5EDEDF5A" w:rsidR="00E47873" w:rsidRPr="009F70BE" w:rsidRDefault="008339BD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A</w:t>
      </w:r>
      <w:r w:rsidR="009F7A4B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teliers, séminaires, films,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musique populaire et rel</w:t>
      </w:r>
      <w:r w:rsidR="009D28D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igieuse, articles de presse,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reportages dans les médias, </w:t>
      </w:r>
      <w:r w:rsidR="009D28D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littérature,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histoire, ouvrages sur le génocide et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essais savants</w:t>
      </w:r>
      <w:r w:rsidR="009D28D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… ont traité du viol et de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la violence</w:t>
      </w:r>
      <w:r w:rsidR="009D28D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au Congo</w:t>
      </w:r>
      <w:r w:rsidR="00E12C8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ou</w:t>
      </w:r>
      <w:r w:rsidR="009D28D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en Afrique</w:t>
      </w:r>
      <w:r w:rsidR="00E12C8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  <w:r w:rsidR="009D28DD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E12C8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M</w:t>
      </w:r>
      <w:r w:rsidR="004D304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ais, s’ils ont 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agi </w:t>
      </w:r>
      <w:r w:rsidR="006447A0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pour défendre le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s femmes et </w:t>
      </w:r>
      <w:r w:rsidR="006447A0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le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peuple </w:t>
      </w:r>
      <w:r w:rsidR="00692E90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congolais,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E12C8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tous ont condamné </w:t>
      </w:r>
      <w:r w:rsidR="007430A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l’irresponsabilité 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et la faillite</w:t>
      </w:r>
      <w:r w:rsidR="00875246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 xml:space="preserve"> </w:t>
      </w:r>
      <w:r w:rsidR="007430A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de</w:t>
      </w:r>
      <w:r w:rsidR="004D304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la Nation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  <w:r w:rsidR="00612832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Certes,</w:t>
      </w:r>
      <w:r w:rsidR="00875246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 xml:space="preserve"> </w:t>
      </w:r>
      <w:r w:rsidR="00612832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des séminaires organisés par l’Etat ou par des Organisations </w:t>
      </w:r>
      <w:r w:rsidR="00E12C8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humanitaires 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ont permis de débattre</w:t>
      </w:r>
      <w:r w:rsidR="00612832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de la violence et du viol, mais les </w:t>
      </w:r>
      <w:r w:rsidR="00E12C8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arguments 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avancés semblent</w:t>
      </w:r>
      <w:r w:rsidR="00875246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 xml:space="preserve"> </w:t>
      </w:r>
      <w:r w:rsidR="00612832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superficiels, surtout que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les aut</w:t>
      </w:r>
      <w:r w:rsidR="00612832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orités politiques ont rejeté et 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banalisé</w:t>
      </w:r>
      <w:r w:rsidR="004D304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la notion</w:t>
      </w:r>
      <w:r w:rsidR="00612832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même</w:t>
      </w:r>
      <w:r w:rsidR="004D304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de viol</w:t>
      </w:r>
      <w:r w:rsidR="00E12C8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</w:t>
      </w:r>
      <w:r w:rsidR="004D304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et</w:t>
      </w:r>
      <w:r w:rsidR="00612832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4D304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les victimes</w:t>
      </w:r>
      <w:r w:rsidR="00612832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elles-mêmes ont parfois approuvé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les récits officiels du viol.</w:t>
      </w:r>
      <w:r w:rsidR="006447A0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</w:p>
    <w:p w14:paraId="43AE2BEE" w14:textId="408030E7" w:rsidR="00754DBF" w:rsidRPr="009F70BE" w:rsidRDefault="00E12C8E" w:rsidP="001509B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L’objectif de ce colloque international 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multidisciplinaire invite les chercheurs à se pencher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selon leur discipline</w:t>
      </w:r>
      <w:r w:rsidR="00875246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 xml:space="preserve"> 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(littérature, histoire, médecine, philosophie, théologie, sociologie, anthropologie, psychanalyse, droit, etc.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)</w:t>
      </w:r>
      <w:r w:rsidR="000D1BF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sur la notion, la nature et les causes de cette </w:t>
      </w:r>
      <w:r w:rsidR="000D1BF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violence, sur ses relations avec l’identité et la construction 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(refondation)</w:t>
      </w:r>
      <w:r w:rsidR="00875246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 xml:space="preserve"> </w:t>
      </w:r>
      <w:r w:rsidR="000D1BFF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de la Nation, sur ses sources sociales, culturelles, historiques ou économiques, sur l’origine de son utilisation comme pouvoir politique et </w:t>
      </w:r>
      <w:r w:rsidR="00BC2D9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arme de guerre, sur 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la façon et les stratégies de reconstruire</w:t>
      </w:r>
      <w:r w:rsidR="00BC2D9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l’identité nationale et ainsi parvenir à </w:t>
      </w:r>
      <w:r w:rsidR="00875246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refonder</w:t>
      </w:r>
      <w:r w:rsidR="00BC2D9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la Na</w:t>
      </w:r>
      <w:r w:rsidR="00AA45B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tion 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dans le contexte africain</w:t>
      </w:r>
      <w:r w:rsidR="00AA45B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et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</w:t>
      </w:r>
      <w:r w:rsidR="00AA45B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en particulier</w:t>
      </w:r>
      <w:r w:rsidR="00AF1E04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</w:t>
      </w:r>
      <w:r w:rsidR="00AA45B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congolais.</w:t>
      </w:r>
    </w:p>
    <w:p w14:paraId="464FFF2A" w14:textId="77777777" w:rsidR="00AF1E04" w:rsidRPr="009F70BE" w:rsidRDefault="00AF1E04" w:rsidP="001509B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</w:pPr>
    </w:p>
    <w:p w14:paraId="05FCCB06" w14:textId="77777777" w:rsidR="00AF1E04" w:rsidRPr="009F70BE" w:rsidRDefault="00AF1E04" w:rsidP="001509B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</w:pPr>
    </w:p>
    <w:p w14:paraId="17953280" w14:textId="6105B894" w:rsidR="00BE1087" w:rsidRPr="009F70BE" w:rsidRDefault="00D62BE5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ZA"/>
        </w:rPr>
        <w:lastRenderedPageBreak/>
        <w:t>Axe</w:t>
      </w:r>
      <w:r w:rsidR="00BE1087" w:rsidRPr="009F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ZA"/>
        </w:rPr>
        <w:t>s de recherche</w:t>
      </w:r>
    </w:p>
    <w:p w14:paraId="285831B6" w14:textId="215E4027" w:rsidR="00BE1087" w:rsidRPr="009F70BE" w:rsidRDefault="00BE1087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Violence et viol dans la littérature</w:t>
      </w:r>
      <w:r w:rsidR="00035AB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5A77D8CD" w14:textId="2DA1559D" w:rsidR="00BE1087" w:rsidRPr="009F70BE" w:rsidRDefault="00AF1E04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Violence et</w:t>
      </w:r>
      <w:r w:rsidR="009D6C3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viol dans les conflits</w:t>
      </w:r>
      <w:r w:rsidR="00035AB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42C50777" w14:textId="421152C6" w:rsidR="00BE1087" w:rsidRPr="009F70BE" w:rsidRDefault="003D48FC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Paradigmes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d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 la diversité dans la société a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fricaine</w:t>
      </w:r>
      <w:r w:rsidR="00035AB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1BBC35A7" w14:textId="70D68C9E" w:rsidR="00BE1087" w:rsidRPr="009F70BE" w:rsidRDefault="00BE1087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Violence, identité et</w:t>
      </w:r>
      <w:r w:rsidR="00FD447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="00AA45B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construction de la nation</w:t>
      </w:r>
      <w:r w:rsidR="00035AB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1E62FDD8" w14:textId="45215253" w:rsidR="00BE1087" w:rsidRPr="009F70BE" w:rsidRDefault="00BE1087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Violence, viol et identité religieuse</w:t>
      </w:r>
      <w:r w:rsidR="00035AB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56B10775" w14:textId="12FE697B" w:rsidR="00BE1087" w:rsidRPr="009F70BE" w:rsidRDefault="00AF1E04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V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iolence et identité </w:t>
      </w:r>
      <w:r w:rsidR="009D6C3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ethnique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, raci</w:t>
      </w:r>
      <w:r w:rsidR="009D6C3E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al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e et homophobe</w:t>
      </w:r>
      <w:r w:rsidR="00035AB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6077F1FD" w14:textId="088C10E2" w:rsidR="00BE1087" w:rsidRPr="009F70BE" w:rsidRDefault="00BE1087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Militarisme, masculinité et violence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748B529F" w14:textId="14E74D45" w:rsidR="003D48FC" w:rsidRPr="009F70BE" w:rsidRDefault="003E5A0A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V</w:t>
      </w:r>
      <w:r w:rsidR="003D48F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iolence dans les récits des enfants soldats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1FED8431" w14:textId="6987AC3B" w:rsidR="00BE1087" w:rsidRPr="009F70BE" w:rsidRDefault="00AA45BC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Intérêts</w:t>
      </w:r>
      <w:r w:rsidR="003E5A0A" w:rsidRPr="009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en-ZA"/>
        </w:rPr>
        <w:t>,</w:t>
      </w:r>
      <w:r w:rsidR="003E5A0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c</w:t>
      </w:r>
      <w:r w:rsidR="00BE1087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onflits économiques et violence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75F50AF6" w14:textId="18E02211" w:rsidR="008A7DD5" w:rsidRPr="009F70BE" w:rsidRDefault="00AA45BC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R</w:t>
      </w:r>
      <w:r w:rsidR="008A7DD5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écits des Droits de l’Homme et violence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54B2844A" w14:textId="4F2350D0" w:rsidR="00BE1087" w:rsidRPr="009F70BE" w:rsidRDefault="00BE1087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Histoire de la violence et des traumatismes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5F89EDB6" w14:textId="399974D1" w:rsidR="00BE1087" w:rsidRPr="009F70BE" w:rsidRDefault="00BE1087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Histoire et écriture de la violence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49714F5C" w14:textId="473AE614" w:rsidR="00D62BE5" w:rsidRPr="009F70BE" w:rsidRDefault="00D62BE5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Trauma et violence dans les langues et littératures</w:t>
      </w:r>
      <w:r w:rsidR="003D48FC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 xml:space="preserve"> africaines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1AFE5A03" w14:textId="2D162FF7" w:rsidR="003D48FC" w:rsidRPr="009F70BE" w:rsidRDefault="003D48FC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Trauma et violence dans les littératures africaines anglophones et francophones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  <w:t>.</w:t>
      </w:r>
    </w:p>
    <w:p w14:paraId="2C80E649" w14:textId="77777777" w:rsidR="003E5A0A" w:rsidRPr="009F70BE" w:rsidRDefault="003E5A0A" w:rsidP="001509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ZA"/>
        </w:rPr>
      </w:pPr>
    </w:p>
    <w:p w14:paraId="40EB6FBB" w14:textId="77777777" w:rsidR="00FF6A98" w:rsidRPr="009F70BE" w:rsidRDefault="00FF6A98" w:rsidP="00FF6A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F70BE">
        <w:rPr>
          <w:rFonts w:ascii="Times New Roman" w:hAnsi="Times New Roman" w:cs="Times New Roman"/>
          <w:b/>
          <w:bCs/>
          <w:sz w:val="24"/>
          <w:szCs w:val="24"/>
          <w:lang w:val="fr-FR"/>
        </w:rPr>
        <w:t>Comité d’organisation</w:t>
      </w:r>
    </w:p>
    <w:p w14:paraId="232A20CB" w14:textId="36A97E9C" w:rsidR="00FF6A98" w:rsidRPr="00B0442A" w:rsidRDefault="00FF6A98" w:rsidP="00B0442A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Maurice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Amuri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Mpala-Lutebele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A8E0D84" w14:textId="71078314" w:rsidR="00B0442A" w:rsidRDefault="00B0442A" w:rsidP="00B0442A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Jean-Paul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Biruru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Rucinagiza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38C6A4" w14:textId="2C883E50" w:rsidR="00FF6A98" w:rsidRDefault="00FF6A98" w:rsidP="00FF6A98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Justin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Bisanswa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Kalulu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)/ Université Laval (Canada)</w:t>
      </w:r>
      <w:r w:rsidR="00B0442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7295293" w14:textId="66EE208D" w:rsidR="00FF6A98" w:rsidRDefault="00FF6A98" w:rsidP="00FF6A98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Chiwengo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>gwarsungu</w:t>
      </w:r>
      <w:proofErr w:type="spellEnd"/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>Creighton</w:t>
      </w:r>
      <w:proofErr w:type="spellEnd"/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B0442A">
        <w:rPr>
          <w:rFonts w:ascii="Times New Roman" w:hAnsi="Times New Roman" w:cs="Times New Roman"/>
          <w:sz w:val="24"/>
          <w:szCs w:val="24"/>
          <w:lang w:val="fr-FR"/>
        </w:rPr>
        <w:t>USA</w:t>
      </w:r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0EA7A1B6" w14:textId="77777777" w:rsidR="00B0442A" w:rsidRPr="00B0442A" w:rsidRDefault="00B0442A" w:rsidP="00B0442A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Kasereka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Kavwahirehi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d’Ottawa (Canada).</w:t>
      </w:r>
    </w:p>
    <w:p w14:paraId="6BCF6425" w14:textId="77777777" w:rsidR="00B0442A" w:rsidRPr="00B0442A" w:rsidRDefault="00B0442A" w:rsidP="00B0442A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Michaël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Kasombo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Tshibanda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351D9A2B" w14:textId="77777777" w:rsidR="00B0442A" w:rsidRPr="00B0442A" w:rsidRDefault="00B0442A" w:rsidP="00B0442A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Kasongo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Kapanga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, Richmond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(USA).</w:t>
      </w:r>
    </w:p>
    <w:p w14:paraId="1F573446" w14:textId="77777777" w:rsidR="00B0442A" w:rsidRPr="00B0442A" w:rsidRDefault="00B0442A" w:rsidP="00B0442A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Lokangaka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0442A">
        <w:rPr>
          <w:rFonts w:ascii="Times New Roman" w:hAnsi="Times New Roman" w:cs="Times New Roman"/>
          <w:sz w:val="24"/>
          <w:szCs w:val="24"/>
          <w:lang w:val="fr-FR"/>
        </w:rPr>
        <w:t>Losambe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of Vermont (USA).</w:t>
      </w:r>
    </w:p>
    <w:p w14:paraId="263A3CFE" w14:textId="77777777" w:rsidR="00B0442A" w:rsidRPr="00B0442A" w:rsidRDefault="00B0442A" w:rsidP="00B0442A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Joseph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Lunjwire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Lw’engombe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1130E9BC" w14:textId="208D7ECD" w:rsidR="00CF4B0E" w:rsidRPr="00B0442A" w:rsidRDefault="00CF4B0E" w:rsidP="00FF6A98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0442A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Marcel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Ngandu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Mutombo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B0442A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B0442A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73EBA" w:rsidRPr="00B0442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8A8D1EF" w14:textId="59D4BAD3" w:rsidR="00FF6A98" w:rsidRPr="009F70BE" w:rsidRDefault="00FF6A98" w:rsidP="00FF6A98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C5F541A" w14:textId="77777777" w:rsidR="00FF6A98" w:rsidRPr="009F70BE" w:rsidRDefault="00FF6A98" w:rsidP="00FF6A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F70BE">
        <w:rPr>
          <w:rFonts w:ascii="Times New Roman" w:hAnsi="Times New Roman" w:cs="Times New Roman"/>
          <w:b/>
          <w:bCs/>
          <w:sz w:val="24"/>
          <w:szCs w:val="24"/>
          <w:lang w:val="fr-FR"/>
        </w:rPr>
        <w:t>Comité scientifique</w:t>
      </w:r>
    </w:p>
    <w:p w14:paraId="1937AEE6" w14:textId="4AE8B0ED" w:rsidR="00B0442A" w:rsidRDefault="00B0442A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Maurice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Amuri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Mpala-Lutebele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5BD8494A" w14:textId="3E5356C2" w:rsidR="00B0442A" w:rsidRDefault="00B0442A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Justin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Bisanswa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Kalulu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)/Université Laval (Canada).</w:t>
      </w:r>
    </w:p>
    <w:p w14:paraId="0DE7739A" w14:textId="7D478945" w:rsidR="00405437" w:rsidRDefault="00405437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Buata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B.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Malela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, Centre Universitaire de Mayotte.</w:t>
      </w:r>
    </w:p>
    <w:p w14:paraId="3C6A276F" w14:textId="23128003" w:rsidR="00405437" w:rsidRDefault="00405437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Chiwengo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Ngwarsungu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Creighton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(USA).</w:t>
      </w:r>
    </w:p>
    <w:p w14:paraId="17C5BDF2" w14:textId="555C1D34" w:rsidR="00405437" w:rsidRDefault="00405437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Bernadette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Desorbay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, Humboldt-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Universität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zu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Berlin (Allemagne).</w:t>
      </w:r>
    </w:p>
    <w:p w14:paraId="702A5377" w14:textId="663C5585" w:rsidR="00FF6A98" w:rsidRDefault="009F70BE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Donatien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Dibwe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dia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Mwembu</w:t>
      </w:r>
      <w:proofErr w:type="spellEnd"/>
      <w:r w:rsidR="00CF4B0E" w:rsidRPr="009F70BE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="00CF4B0E" w:rsidRPr="009F70BE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="00CF4B0E" w:rsidRPr="009F70B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73EBA" w:rsidRPr="009F70B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D00E18" w14:textId="3C4BEB4C" w:rsidR="00FF6A98" w:rsidRPr="00405437" w:rsidRDefault="00405437" w:rsidP="00405437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Suzanne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Gehrmann</w:t>
      </w:r>
      <w:proofErr w:type="spellEnd"/>
      <w:r w:rsidR="00FF6A98" w:rsidRPr="00405437">
        <w:rPr>
          <w:rFonts w:ascii="Times New Roman" w:hAnsi="Times New Roman" w:cs="Times New Roman"/>
          <w:sz w:val="24"/>
          <w:szCs w:val="24"/>
          <w:lang w:val="fr-FR"/>
        </w:rPr>
        <w:t>, Humboldt-</w:t>
      </w:r>
      <w:proofErr w:type="spellStart"/>
      <w:r w:rsidR="00FF6A98" w:rsidRPr="00405437">
        <w:rPr>
          <w:rFonts w:ascii="Times New Roman" w:hAnsi="Times New Roman" w:cs="Times New Roman"/>
          <w:sz w:val="24"/>
          <w:szCs w:val="24"/>
          <w:lang w:val="fr-FR"/>
        </w:rPr>
        <w:t>Unive</w:t>
      </w:r>
      <w:r w:rsidR="00CF4B0E" w:rsidRPr="00405437">
        <w:rPr>
          <w:rFonts w:ascii="Times New Roman" w:hAnsi="Times New Roman" w:cs="Times New Roman"/>
          <w:sz w:val="24"/>
          <w:szCs w:val="24"/>
          <w:lang w:val="fr-FR"/>
        </w:rPr>
        <w:t>rsität</w:t>
      </w:r>
      <w:proofErr w:type="spellEnd"/>
      <w:r w:rsidR="00CF4B0E" w:rsidRPr="0040543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4B0E" w:rsidRPr="00405437">
        <w:rPr>
          <w:rFonts w:ascii="Times New Roman" w:hAnsi="Times New Roman" w:cs="Times New Roman"/>
          <w:sz w:val="24"/>
          <w:szCs w:val="24"/>
          <w:lang w:val="fr-FR"/>
        </w:rPr>
        <w:t>zu</w:t>
      </w:r>
      <w:proofErr w:type="spellEnd"/>
      <w:r w:rsidR="00CF4B0E" w:rsidRPr="00405437">
        <w:rPr>
          <w:rFonts w:ascii="Times New Roman" w:hAnsi="Times New Roman" w:cs="Times New Roman"/>
          <w:sz w:val="24"/>
          <w:szCs w:val="24"/>
          <w:lang w:val="fr-FR"/>
        </w:rPr>
        <w:t xml:space="preserve"> Berlin (</w:t>
      </w:r>
      <w:proofErr w:type="spellStart"/>
      <w:r w:rsidR="00CF4B0E" w:rsidRPr="00405437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F04E5" w:rsidRPr="00405437">
        <w:rPr>
          <w:rFonts w:ascii="Times New Roman" w:hAnsi="Times New Roman" w:cs="Times New Roman"/>
          <w:sz w:val="24"/>
          <w:szCs w:val="24"/>
          <w:lang w:val="fr-FR"/>
        </w:rPr>
        <w:t>llemangne</w:t>
      </w:r>
      <w:proofErr w:type="spellEnd"/>
      <w:r w:rsidR="002F04E5" w:rsidRPr="00405437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73EBA" w:rsidRPr="0040543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976F4" w14:textId="2AC9C401" w:rsidR="00FF6A98" w:rsidRDefault="00CF4B0E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Kasereka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Kavwahirehi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, Université d’Ottawa</w:t>
      </w:r>
      <w:r w:rsidR="00FF6A98"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F70BE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FF6A98" w:rsidRPr="009F70BE">
        <w:rPr>
          <w:rFonts w:ascii="Times New Roman" w:hAnsi="Times New Roman" w:cs="Times New Roman"/>
          <w:sz w:val="24"/>
          <w:szCs w:val="24"/>
          <w:lang w:val="fr-FR"/>
        </w:rPr>
        <w:t>Canada</w:t>
      </w:r>
      <w:r w:rsidRPr="009F70B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73EBA" w:rsidRPr="009F70B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78E93C2" w14:textId="7BB2B6C7" w:rsidR="00405437" w:rsidRDefault="00405437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Kasongo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Kapanga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, Richmond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(USA).</w:t>
      </w:r>
    </w:p>
    <w:p w14:paraId="121AEE67" w14:textId="402A8141" w:rsidR="00405437" w:rsidRDefault="00405437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Kazadi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Kimbu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, Université de Lubumbashi (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RDCongo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39AD6491" w14:textId="2C18B32E" w:rsidR="00405437" w:rsidRDefault="00405437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Lokangaka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Losambe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F70BE">
        <w:rPr>
          <w:rFonts w:ascii="Times New Roman" w:hAnsi="Times New Roman" w:cs="Times New Roman"/>
          <w:sz w:val="24"/>
          <w:szCs w:val="24"/>
          <w:lang w:val="fr-FR"/>
        </w:rPr>
        <w:t>University</w:t>
      </w:r>
      <w:proofErr w:type="spellEnd"/>
      <w:r w:rsidRPr="009F70BE">
        <w:rPr>
          <w:rFonts w:ascii="Times New Roman" w:hAnsi="Times New Roman" w:cs="Times New Roman"/>
          <w:sz w:val="24"/>
          <w:szCs w:val="24"/>
          <w:lang w:val="fr-FR"/>
        </w:rPr>
        <w:t xml:space="preserve"> of Vermont (USA).</w:t>
      </w:r>
    </w:p>
    <w:p w14:paraId="42DADF9B" w14:textId="658A7009" w:rsidR="009F70BE" w:rsidRPr="009F70BE" w:rsidRDefault="009F70BE" w:rsidP="003F163A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Sabrina Parent, Université libre de Bruxelles (Belgique).</w:t>
      </w:r>
    </w:p>
    <w:p w14:paraId="71DF529B" w14:textId="7B31CA4A" w:rsidR="002F04E5" w:rsidRPr="009F70BE" w:rsidRDefault="002F04E5" w:rsidP="00405437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0152603" w14:textId="7E64CA52" w:rsidR="00FF6A98" w:rsidRPr="009F70BE" w:rsidRDefault="00FF6A98" w:rsidP="00405437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D5AA919" w14:textId="29F4B6E2" w:rsidR="002F04E5" w:rsidRPr="009F70BE" w:rsidRDefault="002F04E5" w:rsidP="00405437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564204E" w14:textId="6AB680F1" w:rsidR="009308DB" w:rsidRPr="009F70BE" w:rsidRDefault="009308DB" w:rsidP="009308DB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70BE">
        <w:rPr>
          <w:rFonts w:ascii="Times New Roman" w:hAnsi="Times New Roman" w:cs="Times New Roman"/>
          <w:b/>
          <w:sz w:val="24"/>
          <w:szCs w:val="24"/>
          <w:lang w:val="fr-FR"/>
        </w:rPr>
        <w:t>Modalités de participation</w:t>
      </w:r>
    </w:p>
    <w:p w14:paraId="6FE7727A" w14:textId="032DE669" w:rsidR="00E7426F" w:rsidRPr="009F70BE" w:rsidRDefault="00E7426F" w:rsidP="00E742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</w:pPr>
      <w:r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Les propositions de communication en Anglais ou en Français, issues d'une variété de disciplines académiques et d'activistes des Droits de l'Homme, et d'une longueur de 300</w:t>
      </w:r>
      <w:r w:rsidR="0094573A"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r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mots -  excluant le nom de l’auteur, l’institution d’attache, l'adresse email et le numéro de téléphone -  devraient être soumises au plus tard le 30 juin 2020 à l'adresse email suivante : </w:t>
      </w:r>
      <w:hyperlink r:id="rId7" w:tgtFrame="_blank" w:history="1">
        <w:r w:rsidRPr="009F70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lubumbvin@gmail.com</w:t>
        </w:r>
      </w:hyperlink>
      <w:r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. Les confirmations d'acceptation seront émises avant le 30 juillet 2020. Les communications sur la violence et d'autres aspects relatifs à la violence sont aussi les bienvenues.</w:t>
      </w:r>
      <w:r w:rsidR="006E1D98"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r w:rsidR="006E1D98" w:rsidRPr="009F70B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fr-FR"/>
        </w:rPr>
        <w:t xml:space="preserve">Ces échéances et les dates du colloque sont </w:t>
      </w:r>
      <w:r w:rsidR="002B76D0" w:rsidRPr="009F70BE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fr-FR"/>
        </w:rPr>
        <w:t>susceptibles d’être modifiées compte tenu de l’évolution de la lutte contre le coronavirus</w:t>
      </w:r>
      <w:r w:rsidR="002B76D0"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.</w:t>
      </w:r>
    </w:p>
    <w:p w14:paraId="1D1F9C59" w14:textId="0424803A" w:rsidR="00E7426F" w:rsidRPr="009F70BE" w:rsidRDefault="00E7426F" w:rsidP="00E742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</w:pP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Les frais d’inscription sont </w:t>
      </w:r>
      <w:proofErr w:type="gramStart"/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de </w:t>
      </w:r>
      <w:r w:rsidR="006E1D9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US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$100 pour les enseignants-chercheurs et activistes des pays non africains, </w:t>
      </w:r>
      <w:r w:rsidR="006E1D9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US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$50 pour les enseignants et activistes des pays africains, </w:t>
      </w:r>
      <w:r w:rsidR="006E1D9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US$20</w:t>
      </w:r>
      <w:proofErr w:type="gramEnd"/>
      <w:r w:rsidR="006E1D9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pour les Chefs de Travaux et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</w:t>
      </w:r>
      <w:r w:rsidR="006E1D98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ssistants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 Les frais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déplacements, d'hébergement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et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quelques repas sont à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lastRenderedPageBreak/>
        <w:t>charge des participants. Pour des questions sur le colloque,  veuillez écrire aux adresses suivantes</w:t>
      </w:r>
      <w:r w:rsidR="00E73EBA"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9F70B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: </w:t>
      </w:r>
      <w:hyperlink r:id="rId8" w:tgtFrame="_blank" w:history="1">
        <w:r w:rsidRPr="009F70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chiwengo@creighton.edu</w:t>
        </w:r>
      </w:hyperlink>
      <w:r w:rsidR="00E73EBA" w:rsidRPr="009F70BE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;</w:t>
      </w:r>
      <w:r w:rsidR="00E73EBA"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hyperlink r:id="rId9" w:tgtFrame="_blank" w:history="1">
        <w:r w:rsidRPr="009F70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amurcle33@gmail.com</w:t>
        </w:r>
      </w:hyperlink>
      <w:r w:rsidR="00E73EBA" w:rsidRPr="009F70BE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;</w:t>
      </w:r>
      <w:r w:rsidR="00E73EBA"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r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hyperlink r:id="rId10" w:tgtFrame="_blank" w:history="1">
        <w:r w:rsidRPr="009F70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michelkasombo@gmail.com</w:t>
        </w:r>
      </w:hyperlink>
      <w:r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.   Les informations relatives aux hôtels vous seront fournies ultérieurement.</w:t>
      </w:r>
      <w:r w:rsidR="009F70BE"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En plus des </w:t>
      </w:r>
      <w:r w:rsid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pré</w:t>
      </w:r>
      <w:r w:rsidR="009F70BE"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sentation</w:t>
      </w:r>
      <w:r w:rsid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>s</w:t>
      </w:r>
      <w:r w:rsidR="009F70BE" w:rsidRPr="009F70BE">
        <w:rPr>
          <w:rFonts w:ascii="Times New Roman" w:eastAsia="Times New Roman" w:hAnsi="Times New Roman" w:cs="Times New Roman"/>
          <w:color w:val="1D2228"/>
          <w:sz w:val="24"/>
          <w:szCs w:val="24"/>
          <w:lang w:val="fr-FR"/>
        </w:rPr>
        <w:t xml:space="preserve"> en plénière et en ateliers, une table ronde d’auteurs sera organisée.</w:t>
      </w:r>
    </w:p>
    <w:p w14:paraId="4995E3C1" w14:textId="77777777" w:rsidR="009308DB" w:rsidRPr="009F70BE" w:rsidRDefault="009308DB" w:rsidP="009308DB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67D8CF7" w14:textId="77777777" w:rsidR="009308DB" w:rsidRPr="009F70BE" w:rsidRDefault="009308DB" w:rsidP="009308DB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683007D" w14:textId="77777777" w:rsidR="009308DB" w:rsidRPr="009F70BE" w:rsidRDefault="009308DB" w:rsidP="009308DB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 w:rsidR="009308DB" w:rsidRPr="009F70BE" w:rsidSect="00CA69F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B6C2B" w14:textId="77777777" w:rsidR="00CD1754" w:rsidRDefault="00CD1754" w:rsidP="00C6556D">
      <w:pPr>
        <w:spacing w:after="0" w:line="240" w:lineRule="auto"/>
      </w:pPr>
      <w:r>
        <w:separator/>
      </w:r>
    </w:p>
  </w:endnote>
  <w:endnote w:type="continuationSeparator" w:id="0">
    <w:p w14:paraId="1F3D24D5" w14:textId="77777777" w:rsidR="00CD1754" w:rsidRDefault="00CD1754" w:rsidP="00C6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336289"/>
      <w:docPartObj>
        <w:docPartGallery w:val="Page Numbers (Bottom of Page)"/>
        <w:docPartUnique/>
      </w:docPartObj>
    </w:sdtPr>
    <w:sdtEndPr/>
    <w:sdtContent>
      <w:p w14:paraId="7CBF77CE" w14:textId="10E65ECD" w:rsidR="00875246" w:rsidRDefault="0087524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37" w:rsidRPr="00405437">
          <w:rPr>
            <w:noProof/>
            <w:lang w:val="fr-FR"/>
          </w:rPr>
          <w:t>5</w:t>
        </w:r>
        <w:r>
          <w:fldChar w:fldCharType="end"/>
        </w:r>
      </w:p>
    </w:sdtContent>
  </w:sdt>
  <w:p w14:paraId="454334BD" w14:textId="77777777" w:rsidR="00875246" w:rsidRDefault="008752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F00F" w14:textId="77777777" w:rsidR="00CD1754" w:rsidRDefault="00CD1754" w:rsidP="00C6556D">
      <w:pPr>
        <w:spacing w:after="0" w:line="240" w:lineRule="auto"/>
      </w:pPr>
      <w:r>
        <w:separator/>
      </w:r>
    </w:p>
  </w:footnote>
  <w:footnote w:type="continuationSeparator" w:id="0">
    <w:p w14:paraId="0AA78970" w14:textId="77777777" w:rsidR="00CD1754" w:rsidRDefault="00CD1754" w:rsidP="00C6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0EED"/>
    <w:multiLevelType w:val="multilevel"/>
    <w:tmpl w:val="B046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A64C5"/>
    <w:multiLevelType w:val="hybridMultilevel"/>
    <w:tmpl w:val="9ABA49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128D"/>
    <w:multiLevelType w:val="hybridMultilevel"/>
    <w:tmpl w:val="07884EBE"/>
    <w:lvl w:ilvl="0" w:tplc="4D40217C">
      <w:numFmt w:val="bullet"/>
      <w:lvlText w:val=""/>
      <w:lvlJc w:val="left"/>
      <w:pPr>
        <w:ind w:left="-907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-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</w:abstractNum>
  <w:abstractNum w:abstractNumId="3">
    <w:nsid w:val="4B902721"/>
    <w:multiLevelType w:val="multilevel"/>
    <w:tmpl w:val="ABC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6A5D94"/>
    <w:multiLevelType w:val="hybridMultilevel"/>
    <w:tmpl w:val="877AE0BA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617807F1"/>
    <w:multiLevelType w:val="hybridMultilevel"/>
    <w:tmpl w:val="0D54A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48"/>
    <w:rsid w:val="00003DAD"/>
    <w:rsid w:val="000303F7"/>
    <w:rsid w:val="00035AB5"/>
    <w:rsid w:val="00041E48"/>
    <w:rsid w:val="00073A55"/>
    <w:rsid w:val="000A4AA7"/>
    <w:rsid w:val="000B3AE1"/>
    <w:rsid w:val="000B610A"/>
    <w:rsid w:val="000D0712"/>
    <w:rsid w:val="000D1BFF"/>
    <w:rsid w:val="00116F8D"/>
    <w:rsid w:val="001509BC"/>
    <w:rsid w:val="00174C83"/>
    <w:rsid w:val="00240B5D"/>
    <w:rsid w:val="00282613"/>
    <w:rsid w:val="00287F6B"/>
    <w:rsid w:val="002B51BC"/>
    <w:rsid w:val="002B76D0"/>
    <w:rsid w:val="002C18C3"/>
    <w:rsid w:val="002C4D55"/>
    <w:rsid w:val="002F04E5"/>
    <w:rsid w:val="0031071D"/>
    <w:rsid w:val="0032220A"/>
    <w:rsid w:val="00341740"/>
    <w:rsid w:val="00341ED1"/>
    <w:rsid w:val="00351246"/>
    <w:rsid w:val="00390D26"/>
    <w:rsid w:val="003D48FC"/>
    <w:rsid w:val="003E5A0A"/>
    <w:rsid w:val="003F163A"/>
    <w:rsid w:val="00405437"/>
    <w:rsid w:val="004B63A9"/>
    <w:rsid w:val="004D304F"/>
    <w:rsid w:val="004E2C0E"/>
    <w:rsid w:val="00502F11"/>
    <w:rsid w:val="0052618F"/>
    <w:rsid w:val="00584CE5"/>
    <w:rsid w:val="00597D39"/>
    <w:rsid w:val="005B7BD1"/>
    <w:rsid w:val="005D1100"/>
    <w:rsid w:val="00600744"/>
    <w:rsid w:val="00612832"/>
    <w:rsid w:val="0063334A"/>
    <w:rsid w:val="006447A0"/>
    <w:rsid w:val="00657C3F"/>
    <w:rsid w:val="00677388"/>
    <w:rsid w:val="00692E90"/>
    <w:rsid w:val="006B3B79"/>
    <w:rsid w:val="006D5421"/>
    <w:rsid w:val="006E1D98"/>
    <w:rsid w:val="006E21D5"/>
    <w:rsid w:val="007065F3"/>
    <w:rsid w:val="00706CD8"/>
    <w:rsid w:val="00720152"/>
    <w:rsid w:val="00725AB5"/>
    <w:rsid w:val="007430A5"/>
    <w:rsid w:val="00744A23"/>
    <w:rsid w:val="00745C91"/>
    <w:rsid w:val="00746BD9"/>
    <w:rsid w:val="00754DBF"/>
    <w:rsid w:val="007C56C8"/>
    <w:rsid w:val="007D38B4"/>
    <w:rsid w:val="007D4557"/>
    <w:rsid w:val="007E2D3D"/>
    <w:rsid w:val="007E637C"/>
    <w:rsid w:val="008166FD"/>
    <w:rsid w:val="008339BD"/>
    <w:rsid w:val="00875246"/>
    <w:rsid w:val="0087640E"/>
    <w:rsid w:val="00885105"/>
    <w:rsid w:val="008A7DD5"/>
    <w:rsid w:val="00911AD9"/>
    <w:rsid w:val="00930774"/>
    <w:rsid w:val="009308DB"/>
    <w:rsid w:val="00937608"/>
    <w:rsid w:val="0094573A"/>
    <w:rsid w:val="00946F56"/>
    <w:rsid w:val="00954681"/>
    <w:rsid w:val="00996EA9"/>
    <w:rsid w:val="009C596F"/>
    <w:rsid w:val="009D28DD"/>
    <w:rsid w:val="009D6C3E"/>
    <w:rsid w:val="009F70BE"/>
    <w:rsid w:val="009F7A4B"/>
    <w:rsid w:val="009F7E98"/>
    <w:rsid w:val="00A2788F"/>
    <w:rsid w:val="00A412F9"/>
    <w:rsid w:val="00A63C78"/>
    <w:rsid w:val="00A63CB7"/>
    <w:rsid w:val="00A64EE5"/>
    <w:rsid w:val="00A80610"/>
    <w:rsid w:val="00A82A0D"/>
    <w:rsid w:val="00A8339B"/>
    <w:rsid w:val="00A93577"/>
    <w:rsid w:val="00A964BD"/>
    <w:rsid w:val="00AA45BC"/>
    <w:rsid w:val="00AC02F4"/>
    <w:rsid w:val="00AC15B3"/>
    <w:rsid w:val="00AF1E04"/>
    <w:rsid w:val="00B0442A"/>
    <w:rsid w:val="00B1198A"/>
    <w:rsid w:val="00B12799"/>
    <w:rsid w:val="00B46F4A"/>
    <w:rsid w:val="00B55C1A"/>
    <w:rsid w:val="00BC2D9A"/>
    <w:rsid w:val="00BC61EC"/>
    <w:rsid w:val="00BE1087"/>
    <w:rsid w:val="00BE15E5"/>
    <w:rsid w:val="00BF36C8"/>
    <w:rsid w:val="00C066B7"/>
    <w:rsid w:val="00C6556D"/>
    <w:rsid w:val="00C67E21"/>
    <w:rsid w:val="00CA66B6"/>
    <w:rsid w:val="00CA69F4"/>
    <w:rsid w:val="00CB15B9"/>
    <w:rsid w:val="00CD1754"/>
    <w:rsid w:val="00CF4B0E"/>
    <w:rsid w:val="00D344AE"/>
    <w:rsid w:val="00D62BE5"/>
    <w:rsid w:val="00D95D1E"/>
    <w:rsid w:val="00DD522A"/>
    <w:rsid w:val="00DF43AC"/>
    <w:rsid w:val="00E01C4A"/>
    <w:rsid w:val="00E047E0"/>
    <w:rsid w:val="00E12C8E"/>
    <w:rsid w:val="00E16263"/>
    <w:rsid w:val="00E47873"/>
    <w:rsid w:val="00E73EBA"/>
    <w:rsid w:val="00E7426F"/>
    <w:rsid w:val="00E755DF"/>
    <w:rsid w:val="00ED7047"/>
    <w:rsid w:val="00ED7216"/>
    <w:rsid w:val="00F759D3"/>
    <w:rsid w:val="00FC31A5"/>
    <w:rsid w:val="00FD4478"/>
    <w:rsid w:val="00FF16CB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F99CB"/>
  <w15:docId w15:val="{051DC021-1755-498B-94D6-EA049B2C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Paragraphedeliste">
    <w:name w:val="List Paragraph"/>
    <w:basedOn w:val="Normal"/>
    <w:uiPriority w:val="34"/>
    <w:qFormat/>
    <w:rsid w:val="00E16263"/>
    <w:pPr>
      <w:spacing w:after="200" w:line="276" w:lineRule="auto"/>
      <w:ind w:left="720"/>
      <w:contextualSpacing/>
    </w:pPr>
    <w:rPr>
      <w:lang w:val="en-US"/>
    </w:rPr>
  </w:style>
  <w:style w:type="character" w:styleId="Lienhypertexte">
    <w:name w:val="Hyperlink"/>
    <w:basedOn w:val="Policepardfaut"/>
    <w:uiPriority w:val="99"/>
    <w:unhideWhenUsed/>
    <w:rsid w:val="00F759D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65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56D"/>
  </w:style>
  <w:style w:type="paragraph" w:styleId="Pieddepage">
    <w:name w:val="footer"/>
    <w:basedOn w:val="Normal"/>
    <w:link w:val="PieddepageCar"/>
    <w:uiPriority w:val="99"/>
    <w:unhideWhenUsed/>
    <w:rsid w:val="00C65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56D"/>
  </w:style>
  <w:style w:type="character" w:styleId="Lienhypertextesuivivisit">
    <w:name w:val="FollowedHyperlink"/>
    <w:basedOn w:val="Policepardfaut"/>
    <w:uiPriority w:val="99"/>
    <w:semiHidden/>
    <w:unhideWhenUsed/>
    <w:rsid w:val="00AA4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wengo@creigh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bumbv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chelkasomb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urcle3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1267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8</cp:revision>
  <cp:lastPrinted>2020-02-02T21:45:00Z</cp:lastPrinted>
  <dcterms:created xsi:type="dcterms:W3CDTF">2020-03-23T09:58:00Z</dcterms:created>
  <dcterms:modified xsi:type="dcterms:W3CDTF">2020-04-20T16:24:00Z</dcterms:modified>
</cp:coreProperties>
</file>